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B481" w14:textId="50ECF9A8" w:rsidR="00210422" w:rsidRPr="0079288F" w:rsidRDefault="00727D6A" w:rsidP="00B95E59">
      <w:pPr>
        <w:spacing w:after="360" w:line="360" w:lineRule="auto"/>
      </w:pPr>
      <w:r w:rsidRPr="0079288F">
        <w:t>Krak</w:t>
      </w:r>
      <w:r w:rsidR="00EB56A9" w:rsidRPr="0079288F">
        <w:t>ó</w:t>
      </w:r>
      <w:r w:rsidRPr="0079288F">
        <w:t>w</w:t>
      </w:r>
      <w:r w:rsidR="00210422" w:rsidRPr="0079288F">
        <w:t xml:space="preserve">, </w:t>
      </w:r>
      <w:r w:rsidR="00687C23">
        <w:t>28</w:t>
      </w:r>
      <w:r w:rsidR="006C5A14">
        <w:t>.0</w:t>
      </w:r>
      <w:r w:rsidR="00D05055">
        <w:t>4</w:t>
      </w:r>
      <w:r w:rsidR="006C5A14">
        <w:t>.2026 r.</w:t>
      </w:r>
    </w:p>
    <w:p w14:paraId="463A8652" w14:textId="46747802" w:rsidR="00210422" w:rsidRPr="0079288F" w:rsidRDefault="00EB56A9" w:rsidP="00B95E59">
      <w:pPr>
        <w:spacing w:line="360" w:lineRule="auto"/>
        <w:rPr>
          <w:b/>
          <w:bCs/>
          <w:sz w:val="28"/>
          <w:szCs w:val="28"/>
        </w:rPr>
      </w:pPr>
      <w:r w:rsidRPr="0079288F">
        <w:rPr>
          <w:b/>
          <w:bCs/>
          <w:sz w:val="28"/>
          <w:szCs w:val="28"/>
        </w:rPr>
        <w:t>Zapytanie ofertowe</w:t>
      </w:r>
      <w:r w:rsidR="00210422" w:rsidRPr="0079288F">
        <w:rPr>
          <w:b/>
          <w:bCs/>
          <w:sz w:val="28"/>
          <w:szCs w:val="28"/>
        </w:rPr>
        <w:t xml:space="preserve"> </w:t>
      </w:r>
      <w:r w:rsidR="00CE5B96">
        <w:rPr>
          <w:b/>
          <w:bCs/>
          <w:sz w:val="28"/>
          <w:szCs w:val="28"/>
        </w:rPr>
        <w:t xml:space="preserve">SLV </w:t>
      </w:r>
      <w:r w:rsidR="00687C23">
        <w:rPr>
          <w:b/>
          <w:bCs/>
          <w:sz w:val="28"/>
          <w:szCs w:val="28"/>
        </w:rPr>
        <w:t>28</w:t>
      </w:r>
      <w:r w:rsidR="0066207F">
        <w:rPr>
          <w:b/>
          <w:bCs/>
          <w:sz w:val="28"/>
          <w:szCs w:val="28"/>
        </w:rPr>
        <w:t xml:space="preserve"> </w:t>
      </w:r>
      <w:r w:rsidR="006C5A14">
        <w:rPr>
          <w:b/>
          <w:bCs/>
          <w:sz w:val="28"/>
          <w:szCs w:val="28"/>
        </w:rPr>
        <w:t>0</w:t>
      </w:r>
      <w:r w:rsidR="00D05055">
        <w:rPr>
          <w:b/>
          <w:bCs/>
          <w:sz w:val="28"/>
          <w:szCs w:val="28"/>
        </w:rPr>
        <w:t>4</w:t>
      </w:r>
      <w:r w:rsidR="00CE5B96">
        <w:rPr>
          <w:b/>
          <w:bCs/>
          <w:sz w:val="28"/>
          <w:szCs w:val="28"/>
        </w:rPr>
        <w:t xml:space="preserve"> 202</w:t>
      </w:r>
      <w:r w:rsidR="006C5A14">
        <w:rPr>
          <w:b/>
          <w:bCs/>
          <w:sz w:val="28"/>
          <w:szCs w:val="28"/>
        </w:rPr>
        <w:t>6</w:t>
      </w:r>
      <w:r w:rsidR="00CE5B96">
        <w:rPr>
          <w:b/>
          <w:bCs/>
          <w:sz w:val="28"/>
          <w:szCs w:val="28"/>
        </w:rPr>
        <w:t xml:space="preserve"> </w:t>
      </w:r>
      <w:r w:rsidR="00687C23">
        <w:rPr>
          <w:b/>
          <w:bCs/>
          <w:sz w:val="28"/>
          <w:szCs w:val="28"/>
        </w:rPr>
        <w:t>B</w:t>
      </w:r>
    </w:p>
    <w:p w14:paraId="7846965D" w14:textId="3DC49022" w:rsidR="002D65E5" w:rsidRPr="00D8446B" w:rsidRDefault="002D65E5" w:rsidP="002D65E5">
      <w:pPr>
        <w:pStyle w:val="Akapitzlist"/>
        <w:tabs>
          <w:tab w:val="left" w:pos="2595"/>
        </w:tabs>
        <w:spacing w:line="360" w:lineRule="auto"/>
        <w:ind w:left="0"/>
      </w:pPr>
      <w:r w:rsidRPr="00C45694">
        <w:t>W związku z realizacją projektu pt</w:t>
      </w:r>
      <w:r w:rsidRPr="007309C0">
        <w:t xml:space="preserve">. </w:t>
      </w:r>
      <w:r w:rsidR="00855552" w:rsidRPr="00855552">
        <w:t xml:space="preserve">„Zwiększenie potencjału i konkurencyjności polskiej gospodarki w zakresie innowacyjnych terapii i leków przyszłości, poprzez rozwój Centrum Badawczo-Rozwojowego oraz metod i narzędzi badawczych, jako odpowiedź na potrzeby społeczne w obszarze zdrowia publicznego” (numer umowy o dofinansowanie: FENG.01.01-IP.01-A0ZD/25), współfinansowanego z funduszy Unii Europejskiej w ramach Działania FENG.01.01 Ścieżka SMART, Programu: Fundusze Europejskie dla Nowoczesnej Gospodarki 2021-2027 oraz w związku z obowiązkiem dokonywania zakupów na podstawie oferty najkorzystniejszej ekonomicznie, z zachowaniem zasad uczciwej konkurencji, efektywności, otwartości i przejrzystości, Selvita S.A. składa </w:t>
      </w:r>
      <w:r w:rsidRPr="007309C0">
        <w:t xml:space="preserve">zapytanie ofertowe dotyczące zakupu i dostawy </w:t>
      </w:r>
      <w:r w:rsidR="00CD154E" w:rsidRPr="007309C0">
        <w:t xml:space="preserve">odczynników </w:t>
      </w:r>
      <w:r w:rsidRPr="007309C0">
        <w:t>operacyjnych. Szczegółowy opis przedmiotu zamówienia znajduje się w punkcie 2.</w:t>
      </w:r>
      <w:r w:rsidRPr="3542B63F">
        <w:t xml:space="preserve"> niniejszego </w:t>
      </w:r>
      <w:r>
        <w:t>zapytania.</w:t>
      </w:r>
    </w:p>
    <w:p w14:paraId="27912CEC" w14:textId="665F6178" w:rsidR="00210422" w:rsidRPr="00EB56A9" w:rsidRDefault="00EB56A9" w:rsidP="00B95E59">
      <w:pPr>
        <w:pStyle w:val="Nagwek2"/>
        <w:numPr>
          <w:ilvl w:val="0"/>
          <w:numId w:val="2"/>
        </w:numPr>
        <w:spacing w:line="360" w:lineRule="auto"/>
        <w:ind w:left="0" w:firstLine="0"/>
        <w:rPr>
          <w:rFonts w:asciiTheme="minorHAnsi" w:hAnsiTheme="minorHAnsi"/>
          <w:b/>
          <w:bCs/>
          <w:color w:val="auto"/>
          <w:sz w:val="22"/>
          <w:szCs w:val="22"/>
        </w:rPr>
      </w:pPr>
      <w:r>
        <w:rPr>
          <w:rFonts w:asciiTheme="minorHAnsi" w:hAnsiTheme="minorHAnsi"/>
          <w:b/>
          <w:bCs/>
          <w:color w:val="auto"/>
          <w:sz w:val="22"/>
          <w:szCs w:val="22"/>
        </w:rPr>
        <w:t>ZAMAWIAJĄCY</w:t>
      </w:r>
      <w:r w:rsidR="00DA01FC" w:rsidRPr="00EB56A9">
        <w:rPr>
          <w:rFonts w:asciiTheme="minorHAnsi" w:hAnsiTheme="minorHAnsi"/>
          <w:b/>
          <w:bCs/>
          <w:color w:val="auto"/>
          <w:sz w:val="22"/>
          <w:szCs w:val="22"/>
        </w:rPr>
        <w:t>:</w:t>
      </w:r>
    </w:p>
    <w:p w14:paraId="5388A480" w14:textId="1D121B33" w:rsidR="00DA01FC" w:rsidRDefault="00DA01FC" w:rsidP="004F6681">
      <w:pPr>
        <w:spacing w:after="0" w:line="360" w:lineRule="auto"/>
        <w:rPr>
          <w:lang w:val="en-GB"/>
        </w:rPr>
      </w:pPr>
      <w:r>
        <w:rPr>
          <w:lang w:val="en-GB"/>
        </w:rPr>
        <w:t>Selvita S.A.</w:t>
      </w:r>
    </w:p>
    <w:p w14:paraId="505318BF" w14:textId="1907147A" w:rsidR="00DA01FC" w:rsidRDefault="00DA01FC" w:rsidP="004F6681">
      <w:pPr>
        <w:spacing w:after="0" w:line="360" w:lineRule="auto"/>
        <w:rPr>
          <w:lang w:val="en-GB"/>
        </w:rPr>
      </w:pPr>
      <w:proofErr w:type="spellStart"/>
      <w:r>
        <w:rPr>
          <w:lang w:val="en-GB"/>
        </w:rPr>
        <w:t>Podole</w:t>
      </w:r>
      <w:proofErr w:type="spellEnd"/>
      <w:r>
        <w:rPr>
          <w:lang w:val="en-GB"/>
        </w:rPr>
        <w:t xml:space="preserve"> 79</w:t>
      </w:r>
    </w:p>
    <w:p w14:paraId="5C20B9D9" w14:textId="2189BC3E" w:rsidR="00DA01FC" w:rsidRDefault="00DA01FC" w:rsidP="004F6681">
      <w:pPr>
        <w:spacing w:after="0" w:line="360" w:lineRule="auto"/>
        <w:rPr>
          <w:lang w:val="en-GB"/>
        </w:rPr>
      </w:pPr>
      <w:r>
        <w:rPr>
          <w:lang w:val="en-GB"/>
        </w:rPr>
        <w:t>30-394 Krakow</w:t>
      </w:r>
    </w:p>
    <w:p w14:paraId="1B85A30E" w14:textId="77777777" w:rsidR="00EB56A9" w:rsidRPr="00EB56A9" w:rsidRDefault="00EB56A9" w:rsidP="004F6681">
      <w:pPr>
        <w:autoSpaceDE w:val="0"/>
        <w:autoSpaceDN w:val="0"/>
        <w:adjustRightInd w:val="0"/>
        <w:spacing w:after="0" w:line="360" w:lineRule="auto"/>
        <w:rPr>
          <w:rFonts w:cstheme="minorHAnsi"/>
          <w:bCs/>
        </w:rPr>
      </w:pPr>
      <w:r w:rsidRPr="00EB56A9">
        <w:rPr>
          <w:rFonts w:cstheme="minorHAnsi"/>
          <w:bCs/>
        </w:rPr>
        <w:t>NIP: 676-25-64-595, REGON: 383040072, KRS: 0000779822</w:t>
      </w:r>
    </w:p>
    <w:p w14:paraId="1240E061" w14:textId="16B7EEDD" w:rsidR="00210422" w:rsidRDefault="00EB56A9"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OPIS PRZEDMIOTU ZAMÓWIENIA</w:t>
      </w:r>
      <w:r w:rsidR="00DA01FC" w:rsidRPr="00DA01FC">
        <w:rPr>
          <w:rFonts w:asciiTheme="minorHAnsi" w:hAnsiTheme="minorHAnsi"/>
          <w:b/>
          <w:bCs/>
          <w:color w:val="auto"/>
          <w:sz w:val="22"/>
          <w:szCs w:val="22"/>
          <w:lang w:val="en-GB"/>
        </w:rPr>
        <w:t>:</w:t>
      </w:r>
    </w:p>
    <w:p w14:paraId="7E9BAA44" w14:textId="6C67FC16" w:rsidR="00DA01FC" w:rsidRPr="001E6DC6" w:rsidRDefault="00EB56A9" w:rsidP="00B95E59">
      <w:pPr>
        <w:pStyle w:val="Akapitzlist"/>
        <w:numPr>
          <w:ilvl w:val="0"/>
          <w:numId w:val="3"/>
        </w:numPr>
        <w:spacing w:line="360" w:lineRule="auto"/>
        <w:ind w:left="0" w:firstLine="0"/>
        <w:rPr>
          <w:b/>
          <w:bCs/>
          <w:lang w:val="en-GB"/>
        </w:rPr>
      </w:pPr>
      <w:r>
        <w:rPr>
          <w:b/>
          <w:bCs/>
          <w:lang w:val="en-GB"/>
        </w:rPr>
        <w:t>PRZEDMIOT ZAMÓWIENIA</w:t>
      </w:r>
      <w:r w:rsidR="001E6DC6" w:rsidRPr="001E6DC6">
        <w:rPr>
          <w:b/>
          <w:bCs/>
          <w:lang w:val="en-GB"/>
        </w:rPr>
        <w:t>:</w:t>
      </w:r>
    </w:p>
    <w:p w14:paraId="39449078" w14:textId="38DA38AD" w:rsidR="00EC55AE" w:rsidRDefault="00CE5B96" w:rsidP="001279B3">
      <w:pPr>
        <w:pStyle w:val="Akapitzlist"/>
        <w:spacing w:before="360" w:after="120" w:line="360" w:lineRule="auto"/>
        <w:ind w:left="0"/>
        <w:contextualSpacing w:val="0"/>
      </w:pPr>
      <w:r w:rsidRPr="00CE5B96">
        <w:t>Zamawiający zwraca się z prośbą o przedstawienie ofert cenowych na poniższe części przedmiotu zamówienia</w:t>
      </w:r>
      <w:r w:rsidR="00CD154E">
        <w:t xml:space="preserve">: </w:t>
      </w:r>
      <w:r w:rsidRPr="007309C0">
        <w:t xml:space="preserve">Odczynniki </w:t>
      </w:r>
      <w:r w:rsidR="00CD154E" w:rsidRPr="007309C0">
        <w:t>operacyjne</w:t>
      </w:r>
      <w:r w:rsidR="00CB5E74">
        <w:t>.</w:t>
      </w:r>
      <w:r w:rsidR="00CD154E" w:rsidRPr="00CD154E">
        <w:t xml:space="preserve"> Niniejsze postępowanie obejmuje jedynie część zamówienia na dostawę odczynników i materiałów </w:t>
      </w:r>
      <w:r w:rsidR="00CD154E">
        <w:t>operacyjnych</w:t>
      </w:r>
      <w:r w:rsidR="00CD154E" w:rsidRPr="00CD154E">
        <w:t>. Zakres całego zamówienia odpowiada całkowitemu zapotrzebowaniu na te produkty określonemu w budżecie projektu dla wszystkich jego faz realizacyjnych. Pozostałe części zamówienia, stanowiące dopełnienie łącznego zakresu rzeczowego, będą udzielane sukcesywnie w ramach odrębnych postępowań.</w:t>
      </w:r>
    </w:p>
    <w:p w14:paraId="7B354F51" w14:textId="600F2890" w:rsidR="00D87EDC" w:rsidRDefault="00D87EDC" w:rsidP="001279B3">
      <w:pPr>
        <w:pStyle w:val="Akapitzlist"/>
        <w:spacing w:before="120" w:after="120" w:line="360" w:lineRule="auto"/>
        <w:ind w:left="0"/>
        <w:contextualSpacing w:val="0"/>
      </w:pPr>
      <w:r w:rsidRPr="00D87EDC">
        <w:t xml:space="preserve">Szczegółowa specyfikacja odczynników została sporządzona w języku angielskim ze względu na zastosowanie specjalistycznej nomenklatury oraz precyzję terminologiczną jak również brak </w:t>
      </w:r>
      <w:r w:rsidRPr="00D87EDC">
        <w:lastRenderedPageBreak/>
        <w:t>polskich odpowiedników dla niektórych parametrów powszechnie stosowanych przez producentów tego typu odczynników.</w:t>
      </w:r>
    </w:p>
    <w:p w14:paraId="2F520564" w14:textId="38844CC9" w:rsidR="00EB56A9" w:rsidRPr="00552FD4" w:rsidRDefault="00EB56A9" w:rsidP="00855552">
      <w:pPr>
        <w:pStyle w:val="Akapitzlist"/>
        <w:spacing w:after="120" w:line="360" w:lineRule="auto"/>
        <w:ind w:left="0"/>
        <w:contextualSpacing w:val="0"/>
        <w:rPr>
          <w:b/>
          <w:bCs/>
        </w:rPr>
      </w:pPr>
      <w:r w:rsidRPr="00552FD4">
        <w:rPr>
          <w:b/>
          <w:bCs/>
        </w:rPr>
        <w:t>Część zamówienia: Część 1</w:t>
      </w:r>
    </w:p>
    <w:p w14:paraId="20355C2D" w14:textId="686A68AA" w:rsidR="00EB56A9" w:rsidRPr="00552FD4" w:rsidRDefault="00EB56A9" w:rsidP="00CB5E74">
      <w:pPr>
        <w:spacing w:after="240" w:line="360" w:lineRule="auto"/>
        <w:rPr>
          <w:b/>
          <w:bCs/>
        </w:rPr>
      </w:pPr>
      <w:r w:rsidRPr="00552FD4">
        <w:rPr>
          <w:b/>
          <w:bCs/>
        </w:rPr>
        <w:t>Nazwa i kod CPV</w:t>
      </w:r>
      <w:r w:rsidR="00CE5B96" w:rsidRPr="00552FD4">
        <w:rPr>
          <w:b/>
          <w:bCs/>
        </w:rPr>
        <w:t>:</w:t>
      </w:r>
      <w:r w:rsidR="001148EB" w:rsidRPr="00552FD4">
        <w:rPr>
          <w:b/>
          <w:bCs/>
        </w:rPr>
        <w:t xml:space="preserve"> 33696500-0: Odczynniki laboratoryjne</w:t>
      </w:r>
      <w:r w:rsidR="00455F61">
        <w:rPr>
          <w:b/>
          <w:bCs/>
        </w:rPr>
        <w:t xml:space="preserve">, </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103"/>
        <w:gridCol w:w="1561"/>
        <w:gridCol w:w="1274"/>
      </w:tblGrid>
      <w:tr w:rsidR="00FA0530" w:rsidRPr="00552FD4" w14:paraId="60EF5BD3" w14:textId="77777777" w:rsidTr="00855552">
        <w:trPr>
          <w:trHeight w:val="825"/>
        </w:trPr>
        <w:tc>
          <w:tcPr>
            <w:tcW w:w="570" w:type="pct"/>
            <w:tcBorders>
              <w:top w:val="single" w:sz="4" w:space="0" w:color="auto"/>
              <w:left w:val="single" w:sz="4" w:space="0" w:color="auto"/>
              <w:bottom w:val="single" w:sz="4" w:space="0" w:color="auto"/>
              <w:right w:val="single" w:sz="4" w:space="0" w:color="auto"/>
            </w:tcBorders>
            <w:shd w:val="clear" w:color="auto" w:fill="F2F2F2"/>
            <w:hideMark/>
          </w:tcPr>
          <w:p w14:paraId="57D148B0" w14:textId="77777777" w:rsidR="00FA0530" w:rsidRPr="00552FD4" w:rsidRDefault="00FA0530" w:rsidP="00360EAF">
            <w:pPr>
              <w:widowControl w:val="0"/>
              <w:tabs>
                <w:tab w:val="left" w:pos="426"/>
              </w:tabs>
              <w:autoSpaceDE w:val="0"/>
              <w:spacing w:line="276" w:lineRule="auto"/>
              <w:rPr>
                <w:rFonts w:cstheme="minorHAnsi"/>
                <w:b/>
              </w:rPr>
            </w:pPr>
            <w:r w:rsidRPr="00552FD4">
              <w:rPr>
                <w:rFonts w:cstheme="minorHAnsi"/>
                <w:b/>
              </w:rPr>
              <w:t>Pozycja</w:t>
            </w:r>
          </w:p>
        </w:tc>
        <w:tc>
          <w:tcPr>
            <w:tcW w:w="2848" w:type="pct"/>
            <w:tcBorders>
              <w:top w:val="single" w:sz="4" w:space="0" w:color="auto"/>
              <w:left w:val="single" w:sz="4" w:space="0" w:color="auto"/>
              <w:bottom w:val="single" w:sz="4" w:space="0" w:color="auto"/>
              <w:right w:val="single" w:sz="4" w:space="0" w:color="auto"/>
            </w:tcBorders>
            <w:shd w:val="clear" w:color="auto" w:fill="F2F2F2"/>
            <w:hideMark/>
          </w:tcPr>
          <w:p w14:paraId="12DE7928" w14:textId="77777777" w:rsidR="00FA0530" w:rsidRPr="00552FD4" w:rsidRDefault="00FA0530" w:rsidP="00360EAF">
            <w:pPr>
              <w:widowControl w:val="0"/>
              <w:tabs>
                <w:tab w:val="left" w:pos="426"/>
              </w:tabs>
              <w:autoSpaceDE w:val="0"/>
              <w:spacing w:line="276" w:lineRule="auto"/>
              <w:rPr>
                <w:rFonts w:cstheme="minorHAnsi"/>
                <w:b/>
              </w:rPr>
            </w:pPr>
            <w:r w:rsidRPr="00552FD4">
              <w:rPr>
                <w:rFonts w:cstheme="minorHAnsi"/>
                <w:b/>
              </w:rPr>
              <w:t>Przedmiot</w:t>
            </w:r>
          </w:p>
        </w:tc>
        <w:tc>
          <w:tcPr>
            <w:tcW w:w="871" w:type="pct"/>
            <w:tcBorders>
              <w:top w:val="single" w:sz="4" w:space="0" w:color="auto"/>
              <w:left w:val="single" w:sz="4" w:space="0" w:color="auto"/>
              <w:bottom w:val="single" w:sz="4" w:space="0" w:color="auto"/>
              <w:right w:val="single" w:sz="4" w:space="0" w:color="auto"/>
            </w:tcBorders>
            <w:shd w:val="clear" w:color="auto" w:fill="F2F2F2"/>
            <w:hideMark/>
          </w:tcPr>
          <w:p w14:paraId="7BDAB89D" w14:textId="73133412" w:rsidR="00FA0530" w:rsidRPr="00552FD4" w:rsidRDefault="00CE5B96" w:rsidP="00360EAF">
            <w:pPr>
              <w:widowControl w:val="0"/>
              <w:tabs>
                <w:tab w:val="left" w:pos="426"/>
              </w:tabs>
              <w:autoSpaceDE w:val="0"/>
              <w:spacing w:line="276" w:lineRule="auto"/>
              <w:rPr>
                <w:rFonts w:cstheme="minorHAnsi"/>
                <w:b/>
              </w:rPr>
            </w:pPr>
            <w:r w:rsidRPr="00552FD4">
              <w:rPr>
                <w:rFonts w:cstheme="minorHAnsi"/>
                <w:b/>
              </w:rPr>
              <w:t>W</w:t>
            </w:r>
            <w:r w:rsidR="00FA0530" w:rsidRPr="00552FD4">
              <w:rPr>
                <w:rFonts w:cstheme="minorHAnsi"/>
                <w:b/>
              </w:rPr>
              <w:t>ielkość opakowania</w:t>
            </w:r>
          </w:p>
        </w:tc>
        <w:tc>
          <w:tcPr>
            <w:tcW w:w="711" w:type="pct"/>
            <w:tcBorders>
              <w:top w:val="single" w:sz="4" w:space="0" w:color="auto"/>
              <w:left w:val="single" w:sz="4" w:space="0" w:color="auto"/>
              <w:bottom w:val="single" w:sz="4" w:space="0" w:color="auto"/>
              <w:right w:val="single" w:sz="4" w:space="0" w:color="auto"/>
            </w:tcBorders>
            <w:shd w:val="clear" w:color="auto" w:fill="F2F2F2"/>
            <w:hideMark/>
          </w:tcPr>
          <w:p w14:paraId="10E94B03" w14:textId="77777777" w:rsidR="00FA0530" w:rsidRPr="00552FD4" w:rsidRDefault="00FA0530" w:rsidP="00360EAF">
            <w:pPr>
              <w:widowControl w:val="0"/>
              <w:tabs>
                <w:tab w:val="left" w:pos="426"/>
              </w:tabs>
              <w:autoSpaceDE w:val="0"/>
              <w:spacing w:line="276" w:lineRule="auto"/>
              <w:rPr>
                <w:rFonts w:cstheme="minorHAnsi"/>
                <w:b/>
              </w:rPr>
            </w:pPr>
            <w:r w:rsidRPr="00552FD4">
              <w:rPr>
                <w:rFonts w:cstheme="minorHAnsi"/>
                <w:b/>
              </w:rPr>
              <w:t>Ilość opakowań</w:t>
            </w:r>
          </w:p>
        </w:tc>
      </w:tr>
      <w:tr w:rsidR="001A1196" w:rsidRPr="00552FD4" w14:paraId="7F337E67" w14:textId="77777777" w:rsidTr="00855552">
        <w:trPr>
          <w:trHeight w:val="57"/>
        </w:trPr>
        <w:tc>
          <w:tcPr>
            <w:tcW w:w="570" w:type="pct"/>
            <w:tcBorders>
              <w:top w:val="single" w:sz="4" w:space="0" w:color="auto"/>
              <w:left w:val="single" w:sz="4" w:space="0" w:color="auto"/>
              <w:bottom w:val="single" w:sz="4" w:space="0" w:color="auto"/>
              <w:right w:val="single" w:sz="4" w:space="0" w:color="auto"/>
            </w:tcBorders>
            <w:hideMark/>
          </w:tcPr>
          <w:p w14:paraId="59A28E29" w14:textId="77777777" w:rsidR="001A1196" w:rsidRPr="00552FD4" w:rsidRDefault="001A1196" w:rsidP="001A1196">
            <w:pPr>
              <w:spacing w:line="360" w:lineRule="auto"/>
              <w:rPr>
                <w:rFonts w:cstheme="minorHAnsi"/>
                <w:bCs/>
              </w:rPr>
            </w:pPr>
            <w:r w:rsidRPr="00552FD4">
              <w:rPr>
                <w:rFonts w:cstheme="minorHAnsi"/>
                <w:bCs/>
              </w:rPr>
              <w:t>1.</w:t>
            </w:r>
          </w:p>
        </w:tc>
        <w:tc>
          <w:tcPr>
            <w:tcW w:w="2848" w:type="pct"/>
            <w:tcBorders>
              <w:top w:val="single" w:sz="4" w:space="0" w:color="auto"/>
              <w:left w:val="single" w:sz="4" w:space="0" w:color="auto"/>
              <w:bottom w:val="single" w:sz="4" w:space="0" w:color="auto"/>
              <w:right w:val="single" w:sz="4" w:space="0" w:color="auto"/>
            </w:tcBorders>
            <w:vAlign w:val="center"/>
          </w:tcPr>
          <w:p w14:paraId="23C70442" w14:textId="1BCCB977" w:rsidR="00101566" w:rsidRDefault="00101566" w:rsidP="00101566">
            <w:pPr>
              <w:spacing w:after="0" w:line="240" w:lineRule="auto"/>
              <w:rPr>
                <w:rFonts w:eastAsia="Times New Roman" w:cstheme="minorHAnsi"/>
                <w:b/>
                <w:bCs/>
                <w:lang w:val="en-US"/>
              </w:rPr>
            </w:pPr>
            <w:r w:rsidRPr="00156770">
              <w:rPr>
                <w:rFonts w:eastAsia="Times New Roman" w:cstheme="minorHAnsi"/>
                <w:b/>
                <w:bCs/>
                <w:lang w:val="en-US"/>
              </w:rPr>
              <w:t>EDTA disodium salt</w:t>
            </w:r>
          </w:p>
          <w:p w14:paraId="24FB2501" w14:textId="208D318F" w:rsidR="00101566" w:rsidRDefault="006A564E" w:rsidP="00101566">
            <w:pPr>
              <w:pStyle w:val="Akapitzlist"/>
              <w:numPr>
                <w:ilvl w:val="0"/>
                <w:numId w:val="92"/>
              </w:numPr>
              <w:spacing w:after="0" w:line="240" w:lineRule="auto"/>
              <w:rPr>
                <w:rFonts w:eastAsia="Times New Roman" w:cstheme="minorHAnsi"/>
                <w:lang w:val="en-US"/>
              </w:rPr>
            </w:pPr>
            <w:r>
              <w:rPr>
                <w:rFonts w:eastAsia="Times New Roman" w:cstheme="minorHAnsi"/>
                <w:lang w:val="en-US"/>
              </w:rPr>
              <w:t>f</w:t>
            </w:r>
            <w:r w:rsidR="00101566">
              <w:rPr>
                <w:rFonts w:eastAsia="Times New Roman" w:cstheme="minorHAnsi"/>
                <w:lang w:val="en-US"/>
              </w:rPr>
              <w:t xml:space="preserve">ormula: </w:t>
            </w:r>
            <w:r w:rsidR="00101566" w:rsidRPr="00156770">
              <w:rPr>
                <w:rFonts w:eastAsia="Times New Roman" w:cstheme="minorHAnsi"/>
                <w:lang w:val="en-US"/>
              </w:rPr>
              <w:t>C</w:t>
            </w:r>
            <w:r w:rsidR="00101566" w:rsidRPr="006A564E">
              <w:rPr>
                <w:rFonts w:eastAsia="Times New Roman" w:cstheme="minorHAnsi"/>
                <w:vertAlign w:val="subscript"/>
                <w:lang w:val="en-US"/>
              </w:rPr>
              <w:t>10</w:t>
            </w:r>
            <w:r w:rsidR="00101566" w:rsidRPr="00156770">
              <w:rPr>
                <w:rFonts w:eastAsia="Times New Roman" w:cstheme="minorHAnsi"/>
                <w:lang w:val="en-US"/>
              </w:rPr>
              <w:t>H</w:t>
            </w:r>
            <w:r w:rsidR="00101566" w:rsidRPr="006A564E">
              <w:rPr>
                <w:rFonts w:eastAsia="Times New Roman" w:cstheme="minorHAnsi"/>
                <w:vertAlign w:val="subscript"/>
                <w:lang w:val="en-US"/>
              </w:rPr>
              <w:t>14</w:t>
            </w:r>
            <w:r w:rsidR="00101566" w:rsidRPr="00156770">
              <w:rPr>
                <w:rFonts w:eastAsia="Times New Roman" w:cstheme="minorHAnsi"/>
                <w:lang w:val="en-US"/>
              </w:rPr>
              <w:t>N</w:t>
            </w:r>
            <w:r w:rsidR="00101566" w:rsidRPr="006A564E">
              <w:rPr>
                <w:rFonts w:eastAsia="Times New Roman" w:cstheme="minorHAnsi"/>
                <w:vertAlign w:val="subscript"/>
                <w:lang w:val="en-US"/>
              </w:rPr>
              <w:t>2</w:t>
            </w:r>
            <w:r w:rsidR="00101566" w:rsidRPr="00156770">
              <w:rPr>
                <w:rFonts w:eastAsia="Times New Roman" w:cstheme="minorHAnsi"/>
                <w:lang w:val="en-US"/>
              </w:rPr>
              <w:t>Na</w:t>
            </w:r>
            <w:r w:rsidR="00101566" w:rsidRPr="006A564E">
              <w:rPr>
                <w:rFonts w:eastAsia="Times New Roman" w:cstheme="minorHAnsi"/>
                <w:vertAlign w:val="subscript"/>
                <w:lang w:val="en-US"/>
              </w:rPr>
              <w:t>2</w:t>
            </w:r>
            <w:r w:rsidR="00101566" w:rsidRPr="00156770">
              <w:rPr>
                <w:rFonts w:eastAsia="Times New Roman" w:cstheme="minorHAnsi"/>
                <w:lang w:val="en-US"/>
              </w:rPr>
              <w:t>O</w:t>
            </w:r>
            <w:r w:rsidR="00101566" w:rsidRPr="006A564E">
              <w:rPr>
                <w:rFonts w:eastAsia="Times New Roman" w:cstheme="minorHAnsi"/>
                <w:vertAlign w:val="subscript"/>
                <w:lang w:val="en-US"/>
              </w:rPr>
              <w:t>8</w:t>
            </w:r>
            <w:r w:rsidR="00101566" w:rsidRPr="00156770">
              <w:rPr>
                <w:rFonts w:eastAsia="Times New Roman" w:cstheme="minorHAnsi"/>
                <w:lang w:val="en-US"/>
              </w:rPr>
              <w:t xml:space="preserve"> · 2H</w:t>
            </w:r>
            <w:r w:rsidR="00101566" w:rsidRPr="006A564E">
              <w:rPr>
                <w:rFonts w:eastAsia="Times New Roman" w:cstheme="minorHAnsi"/>
                <w:vertAlign w:val="subscript"/>
                <w:lang w:val="en-US"/>
              </w:rPr>
              <w:t>2</w:t>
            </w:r>
            <w:r w:rsidR="00101566" w:rsidRPr="00156770">
              <w:rPr>
                <w:rFonts w:eastAsia="Times New Roman" w:cstheme="minorHAnsi"/>
                <w:lang w:val="en-US"/>
              </w:rPr>
              <w:t>O</w:t>
            </w:r>
          </w:p>
          <w:p w14:paraId="51C766B6" w14:textId="77777777" w:rsidR="00101566" w:rsidRDefault="00101566" w:rsidP="00101566">
            <w:pPr>
              <w:pStyle w:val="Akapitzlist"/>
              <w:numPr>
                <w:ilvl w:val="0"/>
                <w:numId w:val="92"/>
              </w:numPr>
              <w:spacing w:after="0" w:line="240" w:lineRule="auto"/>
              <w:rPr>
                <w:rFonts w:eastAsia="Times New Roman" w:cstheme="minorHAnsi"/>
                <w:lang w:val="en-US"/>
              </w:rPr>
            </w:pPr>
            <w:r>
              <w:rPr>
                <w:rFonts w:eastAsia="Times New Roman" w:cstheme="minorHAnsi"/>
                <w:lang w:val="en-US"/>
              </w:rPr>
              <w:t xml:space="preserve">MW: </w:t>
            </w:r>
            <w:r w:rsidRPr="00156770">
              <w:rPr>
                <w:rFonts w:eastAsia="Times New Roman" w:cstheme="minorHAnsi"/>
              </w:rPr>
              <w:t>372.24</w:t>
            </w:r>
          </w:p>
          <w:p w14:paraId="69BC3BAA" w14:textId="63FB6B8D" w:rsidR="00101566" w:rsidRDefault="006A564E" w:rsidP="00101566">
            <w:pPr>
              <w:pStyle w:val="Akapitzlist"/>
              <w:numPr>
                <w:ilvl w:val="0"/>
                <w:numId w:val="92"/>
              </w:numPr>
              <w:spacing w:after="0" w:line="240" w:lineRule="auto"/>
              <w:rPr>
                <w:rFonts w:eastAsia="Times New Roman" w:cstheme="minorHAnsi"/>
                <w:lang w:val="en-US"/>
              </w:rPr>
            </w:pPr>
            <w:r>
              <w:rPr>
                <w:rFonts w:eastAsia="Times New Roman" w:cstheme="minorHAnsi"/>
                <w:lang w:val="en-US"/>
              </w:rPr>
              <w:t>r</w:t>
            </w:r>
            <w:r w:rsidR="00101566">
              <w:rPr>
                <w:rFonts w:eastAsia="Times New Roman" w:cstheme="minorHAnsi"/>
                <w:lang w:val="en-US"/>
              </w:rPr>
              <w:t>eagent type: chelator</w:t>
            </w:r>
          </w:p>
          <w:p w14:paraId="31EB44BC" w14:textId="769EF781" w:rsidR="00101566" w:rsidRDefault="006A564E" w:rsidP="00101566">
            <w:pPr>
              <w:pStyle w:val="Akapitzlist"/>
              <w:numPr>
                <w:ilvl w:val="0"/>
                <w:numId w:val="92"/>
              </w:numPr>
              <w:spacing w:after="0" w:line="240" w:lineRule="auto"/>
              <w:rPr>
                <w:rFonts w:eastAsia="Times New Roman" w:cstheme="minorHAnsi"/>
                <w:lang w:val="en-US"/>
              </w:rPr>
            </w:pPr>
            <w:r>
              <w:rPr>
                <w:rFonts w:eastAsia="Times New Roman" w:cstheme="minorHAnsi"/>
                <w:lang w:val="en-US"/>
              </w:rPr>
              <w:t>m</w:t>
            </w:r>
            <w:r w:rsidR="00101566">
              <w:rPr>
                <w:rFonts w:eastAsia="Times New Roman" w:cstheme="minorHAnsi"/>
                <w:lang w:val="en-US"/>
              </w:rPr>
              <w:t>elting point: 248°C</w:t>
            </w:r>
          </w:p>
          <w:p w14:paraId="4C3492EF" w14:textId="27A99309" w:rsidR="00E9350A" w:rsidRPr="00101566" w:rsidRDefault="006A564E" w:rsidP="00101566">
            <w:pPr>
              <w:pStyle w:val="Akapitzlist"/>
              <w:numPr>
                <w:ilvl w:val="0"/>
                <w:numId w:val="92"/>
              </w:numPr>
              <w:spacing w:after="0" w:line="240" w:lineRule="auto"/>
              <w:rPr>
                <w:rFonts w:eastAsia="Times New Roman" w:cstheme="minorHAnsi"/>
                <w:lang w:val="en-US"/>
              </w:rPr>
            </w:pPr>
            <w:r>
              <w:rPr>
                <w:rFonts w:cstheme="minorHAnsi"/>
                <w:lang w:val="en-US"/>
              </w:rPr>
              <w:t>i</w:t>
            </w:r>
            <w:r w:rsidR="00101566" w:rsidRPr="00101566">
              <w:rPr>
                <w:rFonts w:cstheme="minorHAnsi"/>
                <w:lang w:val="en-US"/>
              </w:rPr>
              <w:t>nsoluble matter ≤ 0,005%</w:t>
            </w:r>
          </w:p>
        </w:tc>
        <w:tc>
          <w:tcPr>
            <w:tcW w:w="871" w:type="pct"/>
            <w:tcBorders>
              <w:top w:val="single" w:sz="4" w:space="0" w:color="auto"/>
              <w:left w:val="single" w:sz="4" w:space="0" w:color="auto"/>
              <w:bottom w:val="single" w:sz="4" w:space="0" w:color="auto"/>
              <w:right w:val="single" w:sz="4" w:space="0" w:color="auto"/>
            </w:tcBorders>
            <w:vAlign w:val="center"/>
          </w:tcPr>
          <w:p w14:paraId="17F5C513" w14:textId="7B33520B" w:rsidR="001A1196" w:rsidRPr="00552FD4" w:rsidRDefault="00101566" w:rsidP="001A1196">
            <w:pPr>
              <w:widowControl w:val="0"/>
              <w:tabs>
                <w:tab w:val="left" w:pos="426"/>
              </w:tabs>
              <w:autoSpaceDE w:val="0"/>
              <w:spacing w:line="360" w:lineRule="auto"/>
              <w:rPr>
                <w:rFonts w:cstheme="minorHAnsi"/>
                <w:bCs/>
              </w:rPr>
            </w:pPr>
            <w:r>
              <w:rPr>
                <w:rFonts w:cstheme="minorHAnsi"/>
                <w:bCs/>
              </w:rPr>
              <w:t>100 g</w:t>
            </w:r>
          </w:p>
        </w:tc>
        <w:tc>
          <w:tcPr>
            <w:tcW w:w="711" w:type="pct"/>
            <w:tcBorders>
              <w:top w:val="single" w:sz="4" w:space="0" w:color="auto"/>
              <w:left w:val="single" w:sz="4" w:space="0" w:color="auto"/>
              <w:bottom w:val="single" w:sz="4" w:space="0" w:color="auto"/>
              <w:right w:val="single" w:sz="4" w:space="0" w:color="auto"/>
            </w:tcBorders>
            <w:vAlign w:val="center"/>
          </w:tcPr>
          <w:p w14:paraId="4A96331B" w14:textId="7ADF72BE" w:rsidR="001A1196" w:rsidRPr="00552FD4" w:rsidRDefault="00101566" w:rsidP="001A1196">
            <w:pPr>
              <w:widowControl w:val="0"/>
              <w:tabs>
                <w:tab w:val="left" w:pos="426"/>
              </w:tabs>
              <w:autoSpaceDE w:val="0"/>
              <w:spacing w:line="360" w:lineRule="auto"/>
              <w:rPr>
                <w:rFonts w:cstheme="minorHAnsi"/>
                <w:bCs/>
              </w:rPr>
            </w:pPr>
            <w:r>
              <w:rPr>
                <w:rFonts w:cstheme="minorHAnsi"/>
                <w:bCs/>
              </w:rPr>
              <w:t>1</w:t>
            </w:r>
          </w:p>
        </w:tc>
      </w:tr>
      <w:tr w:rsidR="001A1196" w:rsidRPr="000A7E24" w14:paraId="6893E2FD" w14:textId="77777777" w:rsidTr="00855552">
        <w:trPr>
          <w:trHeight w:val="57"/>
        </w:trPr>
        <w:tc>
          <w:tcPr>
            <w:tcW w:w="570" w:type="pct"/>
            <w:tcBorders>
              <w:top w:val="single" w:sz="4" w:space="0" w:color="auto"/>
              <w:left w:val="single" w:sz="4" w:space="0" w:color="auto"/>
              <w:bottom w:val="single" w:sz="4" w:space="0" w:color="auto"/>
              <w:right w:val="single" w:sz="4" w:space="0" w:color="auto"/>
            </w:tcBorders>
          </w:tcPr>
          <w:p w14:paraId="65C370DC" w14:textId="061C3C1C" w:rsidR="001A1196" w:rsidRPr="00552FD4" w:rsidRDefault="00810C67" w:rsidP="001A1196">
            <w:pPr>
              <w:spacing w:line="360" w:lineRule="auto"/>
              <w:rPr>
                <w:rFonts w:ascii="Aptos" w:hAnsi="Aptos" w:cstheme="minorHAnsi"/>
                <w:bCs/>
              </w:rPr>
            </w:pPr>
            <w:r>
              <w:rPr>
                <w:rFonts w:ascii="Aptos" w:hAnsi="Aptos" w:cstheme="minorHAnsi"/>
                <w:bCs/>
              </w:rPr>
              <w:t>2</w:t>
            </w:r>
            <w:r w:rsidR="001A1196" w:rsidRPr="00552FD4">
              <w:rPr>
                <w:rFonts w:ascii="Aptos" w:hAnsi="Aptos" w:cstheme="minorHAnsi"/>
                <w:bCs/>
              </w:rPr>
              <w:t>.</w:t>
            </w:r>
          </w:p>
        </w:tc>
        <w:tc>
          <w:tcPr>
            <w:tcW w:w="2848" w:type="pct"/>
            <w:tcBorders>
              <w:top w:val="single" w:sz="4" w:space="0" w:color="auto"/>
              <w:left w:val="single" w:sz="4" w:space="0" w:color="auto"/>
              <w:bottom w:val="single" w:sz="4" w:space="0" w:color="auto"/>
              <w:right w:val="single" w:sz="4" w:space="0" w:color="auto"/>
            </w:tcBorders>
            <w:vAlign w:val="center"/>
          </w:tcPr>
          <w:p w14:paraId="51575A36" w14:textId="77777777" w:rsidR="000A7E24" w:rsidRDefault="000A7E24" w:rsidP="000A7E24">
            <w:pPr>
              <w:spacing w:after="0" w:line="240" w:lineRule="auto"/>
              <w:rPr>
                <w:rFonts w:eastAsia="Times New Roman" w:cstheme="minorHAnsi"/>
                <w:b/>
                <w:bCs/>
                <w:lang w:val="en-US"/>
              </w:rPr>
            </w:pPr>
            <w:r>
              <w:rPr>
                <w:rFonts w:eastAsia="Times New Roman" w:cstheme="minorHAnsi"/>
                <w:b/>
                <w:bCs/>
                <w:lang w:val="en-US"/>
              </w:rPr>
              <w:t>Dimethyl sulfoxide</w:t>
            </w:r>
          </w:p>
          <w:p w14:paraId="1F2CAD6D" w14:textId="5D6118EE" w:rsidR="000A7E24" w:rsidRDefault="00946B19" w:rsidP="000A7E24">
            <w:pPr>
              <w:pStyle w:val="Akapitzlist"/>
              <w:numPr>
                <w:ilvl w:val="0"/>
                <w:numId w:val="95"/>
              </w:numPr>
              <w:spacing w:after="0" w:line="240" w:lineRule="auto"/>
              <w:rPr>
                <w:rFonts w:eastAsia="Times New Roman" w:cstheme="minorHAnsi"/>
                <w:lang w:val="en-US"/>
              </w:rPr>
            </w:pPr>
            <w:r>
              <w:rPr>
                <w:rFonts w:eastAsia="Times New Roman" w:cstheme="minorHAnsi"/>
                <w:lang w:val="en-US"/>
              </w:rPr>
              <w:t>p</w:t>
            </w:r>
            <w:r w:rsidR="000A7E24">
              <w:rPr>
                <w:rFonts w:eastAsia="Times New Roman" w:cstheme="minorHAnsi"/>
                <w:lang w:val="en-US"/>
              </w:rPr>
              <w:t>urity</w:t>
            </w:r>
            <w:r w:rsidR="00666557">
              <w:rPr>
                <w:rFonts w:eastAsia="Times New Roman" w:cstheme="minorHAnsi"/>
                <w:lang w:val="en-US"/>
              </w:rPr>
              <w:t xml:space="preserve"> </w:t>
            </w:r>
            <w:r w:rsidR="000A7E24">
              <w:rPr>
                <w:rFonts w:eastAsia="Times New Roman" w:cstheme="minorHAnsi"/>
                <w:lang w:val="en-US"/>
              </w:rPr>
              <w:t>≥99.7%</w:t>
            </w:r>
          </w:p>
          <w:p w14:paraId="1005DFFB" w14:textId="14E8E2C2" w:rsidR="000A7E24" w:rsidRDefault="000A7E24" w:rsidP="000A7E24">
            <w:pPr>
              <w:pStyle w:val="Akapitzlist"/>
              <w:numPr>
                <w:ilvl w:val="0"/>
                <w:numId w:val="95"/>
              </w:numPr>
              <w:spacing w:after="0" w:line="240" w:lineRule="auto"/>
              <w:rPr>
                <w:rFonts w:eastAsia="Times New Roman" w:cstheme="minorHAnsi"/>
                <w:lang w:val="en-US"/>
              </w:rPr>
            </w:pPr>
            <w:r>
              <w:rPr>
                <w:rFonts w:eastAsia="Times New Roman" w:cstheme="minorHAnsi"/>
                <w:lang w:val="en-US"/>
              </w:rPr>
              <w:t>0.2 µm filtered</w:t>
            </w:r>
            <w:r w:rsidR="00FA27F7">
              <w:rPr>
                <w:rFonts w:eastAsia="Times New Roman" w:cstheme="minorHAnsi"/>
                <w:lang w:val="en-US"/>
              </w:rPr>
              <w:t>,</w:t>
            </w:r>
            <w:r w:rsidR="00FA27F7" w:rsidRPr="00FA27F7">
              <w:rPr>
                <w:rFonts w:eastAsia="Times New Roman" w:cstheme="minorHAnsi"/>
                <w:lang w:val="en-GB"/>
              </w:rPr>
              <w:t xml:space="preserve"> endotoxin, tested, ≤0.1% water</w:t>
            </w:r>
          </w:p>
          <w:p w14:paraId="4C6E4832" w14:textId="1B09FC32" w:rsidR="000A7E24" w:rsidRDefault="00946B19" w:rsidP="000A7E24">
            <w:pPr>
              <w:pStyle w:val="Akapitzlist"/>
              <w:numPr>
                <w:ilvl w:val="0"/>
                <w:numId w:val="95"/>
              </w:numPr>
              <w:spacing w:after="0" w:line="240" w:lineRule="auto"/>
              <w:rPr>
                <w:rFonts w:eastAsia="Times New Roman" w:cstheme="minorHAnsi"/>
                <w:lang w:val="en-US"/>
              </w:rPr>
            </w:pPr>
            <w:r>
              <w:rPr>
                <w:rFonts w:eastAsia="Times New Roman" w:cstheme="minorHAnsi"/>
                <w:lang w:val="en-US"/>
              </w:rPr>
              <w:t>p</w:t>
            </w:r>
            <w:r w:rsidR="000A7E24">
              <w:rPr>
                <w:rFonts w:eastAsia="Times New Roman" w:cstheme="minorHAnsi"/>
                <w:lang w:val="en-US"/>
              </w:rPr>
              <w:t>ackaged in sealed ampoules</w:t>
            </w:r>
          </w:p>
          <w:p w14:paraId="5177E670" w14:textId="77777777" w:rsidR="00FA27F7" w:rsidRDefault="00FA27F7" w:rsidP="000A7E24">
            <w:pPr>
              <w:pStyle w:val="Akapitzlist"/>
              <w:numPr>
                <w:ilvl w:val="0"/>
                <w:numId w:val="95"/>
              </w:numPr>
              <w:spacing w:after="0" w:line="240" w:lineRule="auto"/>
              <w:rPr>
                <w:rFonts w:eastAsia="Times New Roman" w:cstheme="minorHAnsi"/>
                <w:lang w:val="en-US"/>
              </w:rPr>
            </w:pPr>
            <w:r w:rsidRPr="00FA27F7">
              <w:rPr>
                <w:rFonts w:eastAsia="Times New Roman" w:cstheme="minorHAnsi"/>
                <w:lang w:val="en-US"/>
              </w:rPr>
              <w:t xml:space="preserve">suitable for hybridoma </w:t>
            </w:r>
          </w:p>
          <w:p w14:paraId="15CDA1C2" w14:textId="04E76C65" w:rsidR="00A114B0" w:rsidRPr="000A7E24" w:rsidRDefault="00946B19" w:rsidP="000A7E24">
            <w:pPr>
              <w:pStyle w:val="Akapitzlist"/>
              <w:numPr>
                <w:ilvl w:val="0"/>
                <w:numId w:val="95"/>
              </w:numPr>
              <w:spacing w:after="0" w:line="240" w:lineRule="auto"/>
              <w:rPr>
                <w:rFonts w:eastAsia="Times New Roman" w:cstheme="minorHAnsi"/>
                <w:lang w:val="en-US"/>
              </w:rPr>
            </w:pPr>
            <w:r>
              <w:rPr>
                <w:rFonts w:eastAsia="Times New Roman" w:cstheme="minorHAnsi"/>
                <w:lang w:val="en-US"/>
              </w:rPr>
              <w:t>a</w:t>
            </w:r>
            <w:r w:rsidR="000A7E24" w:rsidRPr="000A7E24">
              <w:rPr>
                <w:rFonts w:eastAsia="Times New Roman" w:cstheme="minorHAnsi"/>
                <w:lang w:val="en-US"/>
              </w:rPr>
              <w:t>ssessed for suitability in cell freezing</w:t>
            </w:r>
          </w:p>
        </w:tc>
        <w:tc>
          <w:tcPr>
            <w:tcW w:w="871" w:type="pct"/>
            <w:tcBorders>
              <w:top w:val="single" w:sz="4" w:space="0" w:color="auto"/>
              <w:left w:val="single" w:sz="4" w:space="0" w:color="auto"/>
              <w:bottom w:val="single" w:sz="4" w:space="0" w:color="auto"/>
              <w:right w:val="single" w:sz="4" w:space="0" w:color="auto"/>
            </w:tcBorders>
            <w:vAlign w:val="center"/>
          </w:tcPr>
          <w:p w14:paraId="0CC3504B" w14:textId="523EF794" w:rsidR="001A1196" w:rsidRPr="000A7E24" w:rsidRDefault="000A7E24" w:rsidP="001A1196">
            <w:pPr>
              <w:widowControl w:val="0"/>
              <w:tabs>
                <w:tab w:val="left" w:pos="426"/>
              </w:tabs>
              <w:autoSpaceDE w:val="0"/>
              <w:spacing w:line="360" w:lineRule="auto"/>
              <w:rPr>
                <w:rFonts w:ascii="Aptos" w:eastAsia="Times New Roman" w:hAnsi="Aptos" w:cstheme="minorHAnsi"/>
                <w:bCs/>
                <w:lang w:val="en-US"/>
              </w:rPr>
            </w:pPr>
            <w:r>
              <w:rPr>
                <w:rFonts w:ascii="Aptos" w:eastAsia="Times New Roman" w:hAnsi="Aptos" w:cstheme="minorHAnsi"/>
                <w:bCs/>
                <w:lang w:val="en-US"/>
              </w:rPr>
              <w:t>5 x 5 ml</w:t>
            </w:r>
          </w:p>
        </w:tc>
        <w:tc>
          <w:tcPr>
            <w:tcW w:w="711" w:type="pct"/>
            <w:tcBorders>
              <w:top w:val="single" w:sz="4" w:space="0" w:color="auto"/>
              <w:left w:val="single" w:sz="4" w:space="0" w:color="auto"/>
              <w:bottom w:val="single" w:sz="4" w:space="0" w:color="auto"/>
              <w:right w:val="single" w:sz="4" w:space="0" w:color="auto"/>
            </w:tcBorders>
            <w:vAlign w:val="center"/>
          </w:tcPr>
          <w:p w14:paraId="3BEC054B" w14:textId="54ACC35A" w:rsidR="001A1196" w:rsidRPr="000A7E24" w:rsidRDefault="000A7E24" w:rsidP="001A1196">
            <w:pPr>
              <w:widowControl w:val="0"/>
              <w:tabs>
                <w:tab w:val="left" w:pos="426"/>
              </w:tabs>
              <w:autoSpaceDE w:val="0"/>
              <w:spacing w:line="360" w:lineRule="auto"/>
              <w:rPr>
                <w:rFonts w:ascii="Aptos" w:hAnsi="Aptos" w:cstheme="minorHAnsi"/>
                <w:bCs/>
                <w:lang w:val="en-GB"/>
              </w:rPr>
            </w:pPr>
            <w:r>
              <w:rPr>
                <w:rFonts w:ascii="Aptos" w:hAnsi="Aptos" w:cstheme="minorHAnsi"/>
                <w:bCs/>
                <w:lang w:val="en-GB"/>
              </w:rPr>
              <w:t>1</w:t>
            </w:r>
          </w:p>
        </w:tc>
      </w:tr>
      <w:tr w:rsidR="001A1196" w:rsidRPr="00552FD4" w14:paraId="668433BB" w14:textId="77777777" w:rsidTr="00855552">
        <w:trPr>
          <w:trHeight w:val="57"/>
        </w:trPr>
        <w:tc>
          <w:tcPr>
            <w:tcW w:w="570" w:type="pct"/>
            <w:tcBorders>
              <w:top w:val="single" w:sz="4" w:space="0" w:color="auto"/>
              <w:left w:val="single" w:sz="4" w:space="0" w:color="auto"/>
              <w:bottom w:val="single" w:sz="4" w:space="0" w:color="auto"/>
              <w:right w:val="single" w:sz="4" w:space="0" w:color="auto"/>
            </w:tcBorders>
          </w:tcPr>
          <w:p w14:paraId="0C77EE76" w14:textId="585F7A43" w:rsidR="001A1196" w:rsidRPr="00552FD4" w:rsidRDefault="00810C67" w:rsidP="001A1196">
            <w:pPr>
              <w:spacing w:line="360" w:lineRule="auto"/>
              <w:rPr>
                <w:rFonts w:ascii="Aptos" w:hAnsi="Aptos" w:cstheme="minorHAnsi"/>
                <w:bCs/>
              </w:rPr>
            </w:pPr>
            <w:r>
              <w:rPr>
                <w:rFonts w:ascii="Aptos" w:hAnsi="Aptos" w:cstheme="minorHAnsi"/>
                <w:bCs/>
              </w:rPr>
              <w:t>3</w:t>
            </w:r>
            <w:r w:rsidR="001A1196" w:rsidRPr="00552FD4">
              <w:rPr>
                <w:rFonts w:ascii="Aptos" w:hAnsi="Aptos" w:cstheme="minorHAnsi"/>
                <w:bCs/>
              </w:rPr>
              <w:t>.</w:t>
            </w:r>
          </w:p>
        </w:tc>
        <w:tc>
          <w:tcPr>
            <w:tcW w:w="2848" w:type="pct"/>
            <w:tcBorders>
              <w:top w:val="single" w:sz="4" w:space="0" w:color="auto"/>
              <w:left w:val="single" w:sz="4" w:space="0" w:color="auto"/>
              <w:bottom w:val="single" w:sz="4" w:space="0" w:color="auto"/>
              <w:right w:val="single" w:sz="4" w:space="0" w:color="auto"/>
            </w:tcBorders>
            <w:vAlign w:val="center"/>
          </w:tcPr>
          <w:p w14:paraId="35A7A143" w14:textId="77777777" w:rsidR="00C96CE3" w:rsidRPr="000D31A6" w:rsidRDefault="00C96CE3" w:rsidP="00C96CE3">
            <w:pPr>
              <w:spacing w:after="0" w:line="240" w:lineRule="auto"/>
              <w:rPr>
                <w:rFonts w:eastAsia="Times New Roman" w:cstheme="minorHAnsi"/>
                <w:b/>
                <w:bCs/>
                <w:lang w:val="en-US"/>
              </w:rPr>
            </w:pPr>
            <w:proofErr w:type="spellStart"/>
            <w:r w:rsidRPr="000D31A6">
              <w:rPr>
                <w:rFonts w:eastAsia="Times New Roman" w:cstheme="minorHAnsi"/>
                <w:b/>
                <w:bCs/>
                <w:lang w:val="en-US"/>
              </w:rPr>
              <w:t>Talinolol</w:t>
            </w:r>
            <w:proofErr w:type="spellEnd"/>
          </w:p>
          <w:p w14:paraId="7AE24D8B" w14:textId="2C858F4A" w:rsidR="00C96CE3" w:rsidRDefault="00C96CE3" w:rsidP="00C96CE3">
            <w:pPr>
              <w:pStyle w:val="Akapitzlist"/>
              <w:numPr>
                <w:ilvl w:val="0"/>
                <w:numId w:val="96"/>
              </w:numPr>
              <w:spacing w:after="0" w:line="240" w:lineRule="auto"/>
              <w:rPr>
                <w:rFonts w:eastAsia="Times New Roman" w:cstheme="minorHAnsi"/>
                <w:lang w:val="en-US"/>
              </w:rPr>
            </w:pPr>
            <w:r>
              <w:rPr>
                <w:rFonts w:eastAsia="Times New Roman" w:cstheme="minorHAnsi"/>
                <w:lang w:val="en-US"/>
              </w:rPr>
              <w:t>form: powder</w:t>
            </w:r>
          </w:p>
          <w:p w14:paraId="56C5D544" w14:textId="40724750" w:rsidR="00C96CE3" w:rsidRPr="000D31A6" w:rsidRDefault="00C96CE3" w:rsidP="00C96CE3">
            <w:pPr>
              <w:pStyle w:val="Akapitzlist"/>
              <w:numPr>
                <w:ilvl w:val="0"/>
                <w:numId w:val="96"/>
              </w:numPr>
              <w:spacing w:after="0" w:line="240" w:lineRule="auto"/>
              <w:rPr>
                <w:rFonts w:eastAsia="Times New Roman" w:cstheme="minorHAnsi"/>
                <w:lang w:val="en-US"/>
              </w:rPr>
            </w:pPr>
            <w:r>
              <w:rPr>
                <w:rFonts w:eastAsia="Times New Roman" w:cstheme="minorHAnsi"/>
                <w:lang w:val="en-US"/>
              </w:rPr>
              <w:t>formula: C</w:t>
            </w:r>
            <w:r w:rsidRPr="00F837BA">
              <w:rPr>
                <w:rFonts w:eastAsia="Times New Roman" w:cstheme="minorHAnsi"/>
                <w:vertAlign w:val="subscript"/>
                <w:lang w:val="en-US"/>
              </w:rPr>
              <w:t>20</w:t>
            </w:r>
            <w:r>
              <w:rPr>
                <w:rFonts w:eastAsia="Times New Roman" w:cstheme="minorHAnsi"/>
                <w:lang w:val="en-US"/>
              </w:rPr>
              <w:t>H</w:t>
            </w:r>
            <w:r w:rsidRPr="00F837BA">
              <w:rPr>
                <w:rFonts w:eastAsia="Times New Roman" w:cstheme="minorHAnsi"/>
                <w:vertAlign w:val="subscript"/>
                <w:lang w:val="en-US"/>
              </w:rPr>
              <w:t>33</w:t>
            </w:r>
            <w:r>
              <w:rPr>
                <w:rFonts w:eastAsia="Times New Roman" w:cstheme="minorHAnsi"/>
                <w:lang w:val="en-US"/>
              </w:rPr>
              <w:t>N</w:t>
            </w:r>
            <w:r w:rsidRPr="00F837BA">
              <w:rPr>
                <w:rFonts w:eastAsia="Times New Roman" w:cstheme="minorHAnsi"/>
                <w:vertAlign w:val="subscript"/>
                <w:lang w:val="en-US"/>
              </w:rPr>
              <w:t>3</w:t>
            </w:r>
            <w:r>
              <w:rPr>
                <w:rFonts w:eastAsia="Times New Roman" w:cstheme="minorHAnsi"/>
                <w:lang w:val="en-US"/>
              </w:rPr>
              <w:t>O</w:t>
            </w:r>
            <w:r w:rsidRPr="00F837BA">
              <w:rPr>
                <w:rFonts w:eastAsia="Times New Roman" w:cstheme="minorHAnsi"/>
                <w:vertAlign w:val="subscript"/>
                <w:lang w:val="en-US"/>
              </w:rPr>
              <w:t>3</w:t>
            </w:r>
          </w:p>
          <w:p w14:paraId="7322941F" w14:textId="113E0DB3" w:rsidR="00C96CE3" w:rsidRDefault="00C96CE3" w:rsidP="00C96CE3">
            <w:pPr>
              <w:pStyle w:val="Akapitzlist"/>
              <w:numPr>
                <w:ilvl w:val="0"/>
                <w:numId w:val="96"/>
              </w:numPr>
              <w:spacing w:after="0" w:line="240" w:lineRule="auto"/>
              <w:rPr>
                <w:rFonts w:eastAsia="Times New Roman" w:cstheme="minorHAnsi"/>
                <w:lang w:val="en-US"/>
              </w:rPr>
            </w:pPr>
            <w:r>
              <w:rPr>
                <w:rFonts w:eastAsia="Times New Roman" w:cstheme="minorHAnsi"/>
                <w:lang w:val="en-US"/>
              </w:rPr>
              <w:t>m</w:t>
            </w:r>
            <w:r w:rsidRPr="000D31A6">
              <w:rPr>
                <w:rFonts w:eastAsia="Times New Roman" w:cstheme="minorHAnsi"/>
                <w:lang w:val="en-US"/>
              </w:rPr>
              <w:t>olecular weight:</w:t>
            </w:r>
            <w:r>
              <w:rPr>
                <w:rFonts w:eastAsia="Times New Roman" w:cstheme="minorHAnsi"/>
                <w:lang w:val="en-US"/>
              </w:rPr>
              <w:t xml:space="preserve"> 363.49</w:t>
            </w:r>
          </w:p>
          <w:p w14:paraId="7003E394" w14:textId="658568F1" w:rsidR="00A2714F" w:rsidRPr="00C96CE3" w:rsidRDefault="00C96CE3" w:rsidP="00C96CE3">
            <w:pPr>
              <w:pStyle w:val="Akapitzlist"/>
              <w:numPr>
                <w:ilvl w:val="0"/>
                <w:numId w:val="96"/>
              </w:numPr>
              <w:spacing w:after="0" w:line="240" w:lineRule="auto"/>
              <w:rPr>
                <w:rFonts w:eastAsia="Times New Roman" w:cstheme="minorHAnsi"/>
                <w:lang w:val="en-US"/>
              </w:rPr>
            </w:pPr>
            <w:r>
              <w:rPr>
                <w:rFonts w:eastAsia="Times New Roman" w:cstheme="minorHAnsi"/>
                <w:lang w:val="en-US"/>
              </w:rPr>
              <w:t>p</w:t>
            </w:r>
            <w:r w:rsidRPr="00C96CE3">
              <w:rPr>
                <w:rFonts w:eastAsia="Times New Roman" w:cstheme="minorHAnsi"/>
                <w:lang w:val="en-US"/>
              </w:rPr>
              <w:t>urity: ≥95% (HPLC grade</w:t>
            </w:r>
            <w:r>
              <w:rPr>
                <w:rFonts w:eastAsia="Times New Roman" w:cstheme="minorHAnsi"/>
                <w:lang w:val="en-US"/>
              </w:rPr>
              <w:t>)</w:t>
            </w:r>
          </w:p>
        </w:tc>
        <w:tc>
          <w:tcPr>
            <w:tcW w:w="871" w:type="pct"/>
            <w:tcBorders>
              <w:top w:val="single" w:sz="4" w:space="0" w:color="auto"/>
              <w:left w:val="single" w:sz="4" w:space="0" w:color="auto"/>
              <w:bottom w:val="single" w:sz="4" w:space="0" w:color="auto"/>
              <w:right w:val="single" w:sz="4" w:space="0" w:color="auto"/>
            </w:tcBorders>
            <w:vAlign w:val="center"/>
          </w:tcPr>
          <w:p w14:paraId="603EA63D" w14:textId="53B157DA" w:rsidR="001A1196" w:rsidRPr="00552FD4" w:rsidRDefault="00C96CE3" w:rsidP="00606556">
            <w:pPr>
              <w:widowControl w:val="0"/>
              <w:tabs>
                <w:tab w:val="left" w:pos="426"/>
              </w:tabs>
              <w:autoSpaceDE w:val="0"/>
              <w:spacing w:line="276" w:lineRule="auto"/>
              <w:rPr>
                <w:rFonts w:ascii="Aptos" w:eastAsia="Times New Roman" w:hAnsi="Aptos" w:cstheme="minorHAnsi"/>
                <w:bCs/>
              </w:rPr>
            </w:pPr>
            <w:r>
              <w:rPr>
                <w:rFonts w:ascii="Aptos" w:eastAsia="Times New Roman" w:hAnsi="Aptos" w:cstheme="minorHAnsi"/>
                <w:bCs/>
              </w:rPr>
              <w:t>5 mg</w:t>
            </w:r>
          </w:p>
        </w:tc>
        <w:tc>
          <w:tcPr>
            <w:tcW w:w="711" w:type="pct"/>
            <w:tcBorders>
              <w:top w:val="single" w:sz="4" w:space="0" w:color="auto"/>
              <w:left w:val="single" w:sz="4" w:space="0" w:color="auto"/>
              <w:bottom w:val="single" w:sz="4" w:space="0" w:color="auto"/>
              <w:right w:val="single" w:sz="4" w:space="0" w:color="auto"/>
            </w:tcBorders>
            <w:vAlign w:val="center"/>
          </w:tcPr>
          <w:p w14:paraId="5E7C6D91" w14:textId="558432C4" w:rsidR="001A1196" w:rsidRPr="00552FD4" w:rsidRDefault="00C96CE3" w:rsidP="001A1196">
            <w:pPr>
              <w:widowControl w:val="0"/>
              <w:tabs>
                <w:tab w:val="left" w:pos="426"/>
              </w:tabs>
              <w:autoSpaceDE w:val="0"/>
              <w:spacing w:line="360" w:lineRule="auto"/>
              <w:rPr>
                <w:rFonts w:ascii="Aptos" w:hAnsi="Aptos" w:cstheme="minorHAnsi"/>
                <w:bCs/>
              </w:rPr>
            </w:pPr>
            <w:r>
              <w:rPr>
                <w:rFonts w:ascii="Aptos" w:hAnsi="Aptos" w:cstheme="minorHAnsi"/>
                <w:bCs/>
              </w:rPr>
              <w:t>1</w:t>
            </w:r>
          </w:p>
        </w:tc>
      </w:tr>
    </w:tbl>
    <w:p w14:paraId="1AB32E6E" w14:textId="7981707F" w:rsidR="00810C67" w:rsidRDefault="00810C67" w:rsidP="00810C67">
      <w:pPr>
        <w:pStyle w:val="Akapitzlist"/>
        <w:spacing w:before="480" w:after="240" w:line="360" w:lineRule="auto"/>
        <w:ind w:left="0"/>
        <w:rPr>
          <w:rFonts w:ascii="Aptos" w:hAnsi="Aptos"/>
          <w:b/>
          <w:bCs/>
        </w:rPr>
      </w:pPr>
      <w:r>
        <w:rPr>
          <w:rFonts w:ascii="Aptos" w:hAnsi="Aptos"/>
          <w:b/>
          <w:bCs/>
        </w:rPr>
        <w:t>Część zamówienia: Część 2</w:t>
      </w:r>
    </w:p>
    <w:p w14:paraId="5DBC53D8" w14:textId="67C76811" w:rsidR="00810C67" w:rsidRDefault="00810C67" w:rsidP="00584AA6">
      <w:pPr>
        <w:pStyle w:val="Akapitzlist"/>
        <w:spacing w:before="240" w:after="240" w:line="360" w:lineRule="auto"/>
        <w:ind w:left="0"/>
        <w:rPr>
          <w:rFonts w:ascii="Aptos" w:hAnsi="Aptos"/>
          <w:b/>
          <w:bCs/>
        </w:rPr>
      </w:pPr>
      <w:r w:rsidRPr="00810C67">
        <w:rPr>
          <w:rFonts w:ascii="Aptos" w:hAnsi="Aptos"/>
          <w:b/>
          <w:bCs/>
        </w:rPr>
        <w:t>Nazwa i kod CPV: 19520000-7 – Produkty z tworzyw sztucznych</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103"/>
        <w:gridCol w:w="1561"/>
        <w:gridCol w:w="1274"/>
      </w:tblGrid>
      <w:tr w:rsidR="00810C67" w:rsidRPr="00552FD4" w14:paraId="28F0E8B6" w14:textId="77777777" w:rsidTr="00810C67">
        <w:trPr>
          <w:trHeight w:val="57"/>
        </w:trPr>
        <w:tc>
          <w:tcPr>
            <w:tcW w:w="57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BE4D46" w14:textId="6A5C497C" w:rsidR="00810C67" w:rsidRPr="00810C67" w:rsidRDefault="00810C67" w:rsidP="00810C67">
            <w:pPr>
              <w:spacing w:line="360" w:lineRule="auto"/>
              <w:rPr>
                <w:rFonts w:ascii="Aptos" w:hAnsi="Aptos" w:cstheme="minorHAnsi"/>
                <w:b/>
                <w:bCs/>
              </w:rPr>
            </w:pPr>
            <w:r w:rsidRPr="00810C67">
              <w:rPr>
                <w:b/>
                <w:bCs/>
              </w:rPr>
              <w:t>Pozycja</w:t>
            </w:r>
          </w:p>
        </w:tc>
        <w:tc>
          <w:tcPr>
            <w:tcW w:w="28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A73419" w14:textId="717C1959" w:rsidR="00810C67" w:rsidRPr="00810C67" w:rsidRDefault="00810C67" w:rsidP="00810C67">
            <w:pPr>
              <w:spacing w:after="0" w:line="240" w:lineRule="auto"/>
              <w:rPr>
                <w:rFonts w:eastAsia="Times New Roman" w:cstheme="minorHAnsi"/>
                <w:b/>
                <w:bCs/>
                <w:lang w:val="en-US"/>
              </w:rPr>
            </w:pPr>
            <w:r w:rsidRPr="00810C67">
              <w:rPr>
                <w:b/>
                <w:bCs/>
              </w:rPr>
              <w:t>Przedmiot</w:t>
            </w:r>
          </w:p>
        </w:tc>
        <w:tc>
          <w:tcPr>
            <w:tcW w:w="87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86695D" w14:textId="40E55C79" w:rsidR="00810C67" w:rsidRPr="00810C67" w:rsidRDefault="00810C67" w:rsidP="00810C67">
            <w:pPr>
              <w:widowControl w:val="0"/>
              <w:tabs>
                <w:tab w:val="left" w:pos="426"/>
              </w:tabs>
              <w:autoSpaceDE w:val="0"/>
              <w:spacing w:line="360" w:lineRule="auto"/>
              <w:rPr>
                <w:rFonts w:eastAsia="Times New Roman" w:cstheme="minorHAnsi"/>
                <w:b/>
                <w:bCs/>
              </w:rPr>
            </w:pPr>
            <w:r w:rsidRPr="00810C67">
              <w:rPr>
                <w:b/>
                <w:bCs/>
              </w:rPr>
              <w:t>Wielkość opakowania</w:t>
            </w:r>
          </w:p>
        </w:tc>
        <w:tc>
          <w:tcPr>
            <w:tcW w:w="71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84FD2A" w14:textId="3A197296" w:rsidR="00810C67" w:rsidRPr="00810C67" w:rsidRDefault="00810C67" w:rsidP="00810C67">
            <w:pPr>
              <w:widowControl w:val="0"/>
              <w:tabs>
                <w:tab w:val="left" w:pos="426"/>
              </w:tabs>
              <w:autoSpaceDE w:val="0"/>
              <w:spacing w:line="360" w:lineRule="auto"/>
              <w:rPr>
                <w:rFonts w:cstheme="minorHAnsi"/>
                <w:b/>
                <w:bCs/>
              </w:rPr>
            </w:pPr>
            <w:r w:rsidRPr="00810C67">
              <w:rPr>
                <w:b/>
                <w:bCs/>
              </w:rPr>
              <w:t>Ilość opakowań</w:t>
            </w:r>
          </w:p>
        </w:tc>
      </w:tr>
      <w:tr w:rsidR="00810C67" w:rsidRPr="00552FD4" w14:paraId="06E7BAED" w14:textId="77777777" w:rsidTr="009719CB">
        <w:trPr>
          <w:trHeight w:val="57"/>
        </w:trPr>
        <w:tc>
          <w:tcPr>
            <w:tcW w:w="570" w:type="pct"/>
            <w:tcBorders>
              <w:top w:val="single" w:sz="4" w:space="0" w:color="auto"/>
              <w:left w:val="single" w:sz="4" w:space="0" w:color="auto"/>
              <w:bottom w:val="single" w:sz="4" w:space="0" w:color="auto"/>
              <w:right w:val="single" w:sz="4" w:space="0" w:color="auto"/>
            </w:tcBorders>
            <w:hideMark/>
          </w:tcPr>
          <w:p w14:paraId="719FE96B" w14:textId="1D9DFA78" w:rsidR="00810C67" w:rsidRPr="00552FD4" w:rsidRDefault="00810C67" w:rsidP="009719CB">
            <w:pPr>
              <w:spacing w:line="360" w:lineRule="auto"/>
              <w:rPr>
                <w:rFonts w:ascii="Aptos" w:hAnsi="Aptos" w:cstheme="minorHAnsi"/>
                <w:bCs/>
              </w:rPr>
            </w:pPr>
            <w:r>
              <w:rPr>
                <w:rFonts w:ascii="Aptos" w:hAnsi="Aptos" w:cstheme="minorHAnsi"/>
                <w:bCs/>
              </w:rPr>
              <w:t>1</w:t>
            </w:r>
            <w:r w:rsidRPr="00552FD4">
              <w:rPr>
                <w:rFonts w:ascii="Aptos" w:hAnsi="Aptos" w:cstheme="minorHAnsi"/>
                <w:bCs/>
              </w:rPr>
              <w:t>.</w:t>
            </w:r>
          </w:p>
        </w:tc>
        <w:tc>
          <w:tcPr>
            <w:tcW w:w="2848" w:type="pct"/>
            <w:tcBorders>
              <w:top w:val="single" w:sz="4" w:space="0" w:color="auto"/>
              <w:left w:val="single" w:sz="4" w:space="0" w:color="auto"/>
              <w:bottom w:val="single" w:sz="4" w:space="0" w:color="auto"/>
              <w:right w:val="single" w:sz="4" w:space="0" w:color="auto"/>
            </w:tcBorders>
            <w:vAlign w:val="center"/>
          </w:tcPr>
          <w:p w14:paraId="1ECAA589" w14:textId="77777777" w:rsidR="00810C67" w:rsidRDefault="00810C67" w:rsidP="009719CB">
            <w:pPr>
              <w:spacing w:after="0" w:line="240" w:lineRule="auto"/>
              <w:rPr>
                <w:rFonts w:eastAsia="Times New Roman" w:cstheme="minorHAnsi"/>
                <w:b/>
                <w:bCs/>
                <w:lang w:val="en-US"/>
              </w:rPr>
            </w:pPr>
            <w:r>
              <w:rPr>
                <w:rFonts w:eastAsia="Times New Roman" w:cstheme="minorHAnsi"/>
                <w:b/>
                <w:bCs/>
                <w:lang w:val="en-US"/>
              </w:rPr>
              <w:t>Vacuum filtration system</w:t>
            </w:r>
          </w:p>
          <w:p w14:paraId="5F3D2F64" w14:textId="77777777" w:rsidR="00810C67" w:rsidRDefault="00810C67" w:rsidP="00810C67">
            <w:pPr>
              <w:pStyle w:val="Akapitzlist"/>
              <w:numPr>
                <w:ilvl w:val="0"/>
                <w:numId w:val="93"/>
              </w:numPr>
              <w:spacing w:after="0" w:line="240" w:lineRule="auto"/>
              <w:rPr>
                <w:rFonts w:eastAsia="Times New Roman" w:cstheme="minorHAnsi"/>
                <w:lang w:val="en-US"/>
              </w:rPr>
            </w:pPr>
            <w:r>
              <w:rPr>
                <w:rFonts w:eastAsia="Times New Roman" w:cstheme="minorHAnsi"/>
                <w:lang w:val="en-US"/>
              </w:rPr>
              <w:t>sterile vacuum filter unit, sterile vacuum filtering unit, vacuum filtration system</w:t>
            </w:r>
          </w:p>
          <w:p w14:paraId="494FF920" w14:textId="77777777" w:rsidR="00810C67" w:rsidRDefault="00810C67" w:rsidP="00810C67">
            <w:pPr>
              <w:pStyle w:val="Akapitzlist"/>
              <w:numPr>
                <w:ilvl w:val="0"/>
                <w:numId w:val="93"/>
              </w:numPr>
              <w:spacing w:after="0" w:line="240" w:lineRule="auto"/>
              <w:rPr>
                <w:rFonts w:eastAsia="Times New Roman" w:cstheme="minorHAnsi"/>
                <w:lang w:val="en-US"/>
              </w:rPr>
            </w:pPr>
            <w:r w:rsidRPr="00E32FF7">
              <w:rPr>
                <w:rFonts w:eastAsia="Times New Roman" w:cstheme="minorHAnsi"/>
                <w:lang w:val="en-US"/>
              </w:rPr>
              <w:t>0</w:t>
            </w:r>
            <w:r>
              <w:rPr>
                <w:rFonts w:eastAsia="Times New Roman" w:cstheme="minorHAnsi"/>
                <w:lang w:val="en-US"/>
              </w:rPr>
              <w:t>,</w:t>
            </w:r>
            <w:r w:rsidRPr="00E32FF7">
              <w:rPr>
                <w:rFonts w:eastAsia="Times New Roman" w:cstheme="minorHAnsi"/>
                <w:lang w:val="en-US"/>
              </w:rPr>
              <w:t xml:space="preserve">22 </w:t>
            </w:r>
            <w:proofErr w:type="spellStart"/>
            <w:r w:rsidRPr="00E32FF7">
              <w:rPr>
                <w:rFonts w:eastAsia="Times New Roman" w:cstheme="minorHAnsi"/>
                <w:lang w:val="en-US"/>
              </w:rPr>
              <w:t>μm</w:t>
            </w:r>
            <w:proofErr w:type="spellEnd"/>
            <w:r w:rsidRPr="00E32FF7">
              <w:rPr>
                <w:rFonts w:eastAsia="Times New Roman" w:cstheme="minorHAnsi"/>
                <w:lang w:val="en-US"/>
              </w:rPr>
              <w:t xml:space="preserve"> pore size</w:t>
            </w:r>
          </w:p>
          <w:p w14:paraId="1C152CC0" w14:textId="77777777" w:rsidR="00810C67" w:rsidRPr="00E32FF7" w:rsidRDefault="00810C67" w:rsidP="00810C67">
            <w:pPr>
              <w:pStyle w:val="Akapitzlist"/>
              <w:numPr>
                <w:ilvl w:val="0"/>
                <w:numId w:val="93"/>
              </w:numPr>
              <w:spacing w:after="0" w:line="240" w:lineRule="auto"/>
              <w:rPr>
                <w:rFonts w:eastAsia="Times New Roman" w:cstheme="minorHAnsi"/>
                <w:lang w:val="en-US"/>
              </w:rPr>
            </w:pPr>
            <w:r w:rsidRPr="00E32FF7">
              <w:rPr>
                <w:rFonts w:eastAsia="Times New Roman" w:cstheme="minorHAnsi"/>
              </w:rPr>
              <w:t>1000 m</w:t>
            </w:r>
            <w:r>
              <w:rPr>
                <w:rFonts w:eastAsia="Times New Roman" w:cstheme="minorHAnsi"/>
              </w:rPr>
              <w:t>l</w:t>
            </w:r>
          </w:p>
          <w:p w14:paraId="73627958" w14:textId="77777777" w:rsidR="00810C67" w:rsidRDefault="00810C67" w:rsidP="00810C67">
            <w:pPr>
              <w:pStyle w:val="Akapitzlist"/>
              <w:numPr>
                <w:ilvl w:val="0"/>
                <w:numId w:val="93"/>
              </w:numPr>
              <w:spacing w:after="0" w:line="240" w:lineRule="auto"/>
              <w:rPr>
                <w:rFonts w:eastAsia="Times New Roman" w:cstheme="minorHAnsi"/>
                <w:lang w:val="en-US"/>
              </w:rPr>
            </w:pPr>
            <w:r>
              <w:rPr>
                <w:rFonts w:eastAsia="Times New Roman" w:cstheme="minorHAnsi"/>
                <w:lang w:val="en-US"/>
              </w:rPr>
              <w:t>m</w:t>
            </w:r>
            <w:r w:rsidRPr="00E32FF7">
              <w:rPr>
                <w:rFonts w:eastAsia="Times New Roman" w:cstheme="minorHAnsi"/>
                <w:lang w:val="en-US"/>
              </w:rPr>
              <w:t>aterial: PVDF membrane, polystyrene bottle, polystyrene funnel(s), polystyrene housing</w:t>
            </w:r>
          </w:p>
          <w:p w14:paraId="23D61CA2" w14:textId="77777777" w:rsidR="00810C67" w:rsidRDefault="00810C67" w:rsidP="00810C67">
            <w:pPr>
              <w:pStyle w:val="Akapitzlist"/>
              <w:numPr>
                <w:ilvl w:val="0"/>
                <w:numId w:val="93"/>
              </w:numPr>
              <w:spacing w:after="0" w:line="240" w:lineRule="auto"/>
              <w:rPr>
                <w:rFonts w:eastAsia="Times New Roman" w:cstheme="minorHAnsi"/>
                <w:lang w:val="en-US"/>
              </w:rPr>
            </w:pPr>
            <w:r>
              <w:rPr>
                <w:rFonts w:eastAsia="Times New Roman" w:cstheme="minorHAnsi"/>
                <w:lang w:val="en-US"/>
              </w:rPr>
              <w:t>filter capacity: 1000 ml</w:t>
            </w:r>
          </w:p>
          <w:p w14:paraId="68152979" w14:textId="77777777" w:rsidR="00810C67" w:rsidRDefault="00810C67" w:rsidP="00810C67">
            <w:pPr>
              <w:pStyle w:val="Akapitzlist"/>
              <w:numPr>
                <w:ilvl w:val="0"/>
                <w:numId w:val="93"/>
              </w:numPr>
              <w:spacing w:after="0" w:line="240" w:lineRule="auto"/>
              <w:rPr>
                <w:rFonts w:eastAsia="Times New Roman" w:cstheme="minorHAnsi"/>
                <w:lang w:val="en-US"/>
              </w:rPr>
            </w:pPr>
            <w:r>
              <w:rPr>
                <w:rFonts w:eastAsia="Times New Roman" w:cstheme="minorHAnsi"/>
                <w:lang w:val="en-US"/>
              </w:rPr>
              <w:lastRenderedPageBreak/>
              <w:t>height: 31,9 cm</w:t>
            </w:r>
          </w:p>
          <w:p w14:paraId="0EE4F0C2" w14:textId="77777777" w:rsidR="00810C67" w:rsidRPr="00056AAE" w:rsidRDefault="00810C67" w:rsidP="00810C67">
            <w:pPr>
              <w:pStyle w:val="Akapitzlist"/>
              <w:numPr>
                <w:ilvl w:val="0"/>
                <w:numId w:val="93"/>
              </w:numPr>
              <w:spacing w:after="0" w:line="240" w:lineRule="auto"/>
              <w:rPr>
                <w:rFonts w:eastAsia="Times New Roman" w:cstheme="minorHAnsi"/>
                <w:lang w:val="en-US"/>
              </w:rPr>
            </w:pPr>
            <w:r>
              <w:rPr>
                <w:rFonts w:eastAsia="Times New Roman" w:cstheme="minorHAnsi"/>
                <w:lang w:val="en-US"/>
              </w:rPr>
              <w:t>d</w:t>
            </w:r>
            <w:r w:rsidRPr="00056AAE">
              <w:rPr>
                <w:rFonts w:eastAsia="Times New Roman" w:cstheme="minorHAnsi"/>
                <w:lang w:val="en-US"/>
              </w:rPr>
              <w:t>iameter: 13</w:t>
            </w:r>
            <w:r>
              <w:rPr>
                <w:rFonts w:eastAsia="Times New Roman" w:cstheme="minorHAnsi"/>
                <w:lang w:val="en-US"/>
              </w:rPr>
              <w:t>,</w:t>
            </w:r>
            <w:r w:rsidRPr="00056AAE">
              <w:rPr>
                <w:rFonts w:eastAsia="Times New Roman" w:cstheme="minorHAnsi"/>
                <w:lang w:val="en-US"/>
              </w:rPr>
              <w:t>5</w:t>
            </w:r>
            <w:r>
              <w:rPr>
                <w:rFonts w:eastAsia="Times New Roman" w:cstheme="minorHAnsi"/>
                <w:lang w:val="en-US"/>
              </w:rPr>
              <w:t xml:space="preserve"> </w:t>
            </w:r>
            <w:r w:rsidRPr="00056AAE">
              <w:rPr>
                <w:rFonts w:eastAsia="Times New Roman" w:cstheme="minorHAnsi"/>
                <w:lang w:val="en-US"/>
              </w:rPr>
              <w:t>cm</w:t>
            </w:r>
          </w:p>
        </w:tc>
        <w:tc>
          <w:tcPr>
            <w:tcW w:w="871" w:type="pct"/>
            <w:tcBorders>
              <w:top w:val="single" w:sz="4" w:space="0" w:color="auto"/>
              <w:left w:val="single" w:sz="4" w:space="0" w:color="auto"/>
              <w:bottom w:val="single" w:sz="4" w:space="0" w:color="auto"/>
              <w:right w:val="single" w:sz="4" w:space="0" w:color="auto"/>
            </w:tcBorders>
            <w:vAlign w:val="center"/>
          </w:tcPr>
          <w:p w14:paraId="7FF5083B" w14:textId="77777777" w:rsidR="00810C67" w:rsidRPr="00552FD4" w:rsidRDefault="00810C67" w:rsidP="009719CB">
            <w:pPr>
              <w:widowControl w:val="0"/>
              <w:tabs>
                <w:tab w:val="left" w:pos="426"/>
              </w:tabs>
              <w:autoSpaceDE w:val="0"/>
              <w:spacing w:line="360" w:lineRule="auto"/>
              <w:rPr>
                <w:rFonts w:eastAsia="Times New Roman" w:cstheme="minorHAnsi"/>
                <w:bCs/>
              </w:rPr>
            </w:pPr>
            <w:r>
              <w:rPr>
                <w:rFonts w:eastAsia="Times New Roman" w:cstheme="minorHAnsi"/>
                <w:bCs/>
              </w:rPr>
              <w:lastRenderedPageBreak/>
              <w:t>12 sztuk</w:t>
            </w:r>
          </w:p>
        </w:tc>
        <w:tc>
          <w:tcPr>
            <w:tcW w:w="711" w:type="pct"/>
            <w:tcBorders>
              <w:top w:val="single" w:sz="4" w:space="0" w:color="auto"/>
              <w:left w:val="single" w:sz="4" w:space="0" w:color="auto"/>
              <w:bottom w:val="single" w:sz="4" w:space="0" w:color="auto"/>
              <w:right w:val="single" w:sz="4" w:space="0" w:color="auto"/>
            </w:tcBorders>
            <w:vAlign w:val="center"/>
          </w:tcPr>
          <w:p w14:paraId="7649C3C1" w14:textId="77777777" w:rsidR="00810C67" w:rsidRPr="00552FD4" w:rsidRDefault="00810C67" w:rsidP="009719CB">
            <w:pPr>
              <w:widowControl w:val="0"/>
              <w:tabs>
                <w:tab w:val="left" w:pos="426"/>
              </w:tabs>
              <w:autoSpaceDE w:val="0"/>
              <w:spacing w:line="360" w:lineRule="auto"/>
              <w:rPr>
                <w:rFonts w:cstheme="minorHAnsi"/>
                <w:bCs/>
              </w:rPr>
            </w:pPr>
            <w:r>
              <w:rPr>
                <w:rFonts w:cstheme="minorHAnsi"/>
                <w:bCs/>
              </w:rPr>
              <w:t>5</w:t>
            </w:r>
          </w:p>
        </w:tc>
      </w:tr>
      <w:tr w:rsidR="00810C67" w:rsidRPr="00552FD4" w14:paraId="0509AEDF" w14:textId="77777777" w:rsidTr="009719CB">
        <w:trPr>
          <w:trHeight w:val="57"/>
        </w:trPr>
        <w:tc>
          <w:tcPr>
            <w:tcW w:w="570" w:type="pct"/>
            <w:tcBorders>
              <w:top w:val="single" w:sz="4" w:space="0" w:color="auto"/>
              <w:left w:val="single" w:sz="4" w:space="0" w:color="auto"/>
              <w:bottom w:val="single" w:sz="4" w:space="0" w:color="auto"/>
              <w:right w:val="single" w:sz="4" w:space="0" w:color="auto"/>
            </w:tcBorders>
          </w:tcPr>
          <w:p w14:paraId="02FADAA9" w14:textId="363D33E4" w:rsidR="00810C67" w:rsidRPr="00552FD4" w:rsidRDefault="00810C67" w:rsidP="009719CB">
            <w:pPr>
              <w:spacing w:line="360" w:lineRule="auto"/>
              <w:rPr>
                <w:rFonts w:ascii="Aptos" w:hAnsi="Aptos" w:cstheme="minorHAnsi"/>
                <w:bCs/>
              </w:rPr>
            </w:pPr>
            <w:r>
              <w:rPr>
                <w:rFonts w:ascii="Aptos" w:hAnsi="Aptos" w:cstheme="minorHAnsi"/>
                <w:bCs/>
              </w:rPr>
              <w:t>2</w:t>
            </w:r>
            <w:r w:rsidRPr="00552FD4">
              <w:rPr>
                <w:rFonts w:ascii="Aptos" w:hAnsi="Aptos" w:cstheme="minorHAnsi"/>
                <w:bCs/>
              </w:rPr>
              <w:t>.</w:t>
            </w:r>
          </w:p>
        </w:tc>
        <w:tc>
          <w:tcPr>
            <w:tcW w:w="2848" w:type="pct"/>
            <w:tcBorders>
              <w:top w:val="single" w:sz="4" w:space="0" w:color="auto"/>
              <w:left w:val="single" w:sz="4" w:space="0" w:color="auto"/>
              <w:bottom w:val="single" w:sz="4" w:space="0" w:color="auto"/>
              <w:right w:val="single" w:sz="4" w:space="0" w:color="auto"/>
            </w:tcBorders>
            <w:vAlign w:val="center"/>
          </w:tcPr>
          <w:p w14:paraId="6CA34096" w14:textId="77777777" w:rsidR="00810C67" w:rsidRDefault="00810C67" w:rsidP="009719CB">
            <w:pPr>
              <w:spacing w:after="0" w:line="240" w:lineRule="auto"/>
              <w:rPr>
                <w:rFonts w:eastAsia="Times New Roman" w:cstheme="minorHAnsi"/>
                <w:b/>
                <w:bCs/>
                <w:lang w:val="en-US"/>
              </w:rPr>
            </w:pPr>
            <w:r>
              <w:rPr>
                <w:rFonts w:eastAsia="Times New Roman" w:cstheme="minorHAnsi"/>
                <w:b/>
                <w:bCs/>
                <w:lang w:val="en-US"/>
              </w:rPr>
              <w:t>Cell culture plates</w:t>
            </w:r>
          </w:p>
          <w:p w14:paraId="4DF1A75D" w14:textId="77777777" w:rsidR="00810C67"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suitable for permeability and/or drug transporter assays</w:t>
            </w:r>
          </w:p>
          <w:p w14:paraId="4AAE88B4" w14:textId="77777777" w:rsidR="00810C67"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material: polystyrene plate, polycarbonate membrane</w:t>
            </w:r>
          </w:p>
          <w:p w14:paraId="24BF4D24" w14:textId="77777777" w:rsidR="00810C67"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 xml:space="preserve">pore size: 0,4 </w:t>
            </w:r>
            <w:proofErr w:type="spellStart"/>
            <w:r w:rsidRPr="00E32FF7">
              <w:rPr>
                <w:rFonts w:eastAsia="Times New Roman" w:cstheme="minorHAnsi"/>
                <w:lang w:val="en-US"/>
              </w:rPr>
              <w:t>μm</w:t>
            </w:r>
            <w:proofErr w:type="spellEnd"/>
          </w:p>
          <w:p w14:paraId="59FF1932" w14:textId="77777777" w:rsidR="00810C67"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filtration area: 0,11 cm</w:t>
            </w:r>
            <w:r>
              <w:rPr>
                <w:rFonts w:eastAsia="Times New Roman" w:cstheme="minorHAnsi"/>
                <w:vertAlign w:val="superscript"/>
                <w:lang w:val="en-US"/>
              </w:rPr>
              <w:t>2</w:t>
            </w:r>
          </w:p>
          <w:p w14:paraId="2A767911" w14:textId="77777777" w:rsidR="00810C67"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tissue culture treated surface</w:t>
            </w:r>
          </w:p>
          <w:p w14:paraId="1E0F5C37" w14:textId="77777777" w:rsidR="00810C67"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sterile, automation compatible</w:t>
            </w:r>
          </w:p>
          <w:p w14:paraId="4E51780E" w14:textId="77777777" w:rsidR="00810C67" w:rsidRPr="00056AAE"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p</w:t>
            </w:r>
            <w:r w:rsidRPr="00056AAE">
              <w:rPr>
                <w:rFonts w:eastAsia="Times New Roman" w:cstheme="minorHAnsi"/>
                <w:lang w:val="en-US"/>
              </w:rPr>
              <w:t>late size: 96 wells</w:t>
            </w:r>
          </w:p>
        </w:tc>
        <w:tc>
          <w:tcPr>
            <w:tcW w:w="871" w:type="pct"/>
            <w:tcBorders>
              <w:top w:val="single" w:sz="4" w:space="0" w:color="auto"/>
              <w:left w:val="single" w:sz="4" w:space="0" w:color="auto"/>
              <w:bottom w:val="single" w:sz="4" w:space="0" w:color="auto"/>
              <w:right w:val="single" w:sz="4" w:space="0" w:color="auto"/>
            </w:tcBorders>
            <w:vAlign w:val="center"/>
          </w:tcPr>
          <w:p w14:paraId="26779544" w14:textId="77777777" w:rsidR="00810C67" w:rsidRPr="00552FD4" w:rsidRDefault="00810C67" w:rsidP="009719CB">
            <w:pPr>
              <w:widowControl w:val="0"/>
              <w:tabs>
                <w:tab w:val="left" w:pos="426"/>
              </w:tabs>
              <w:autoSpaceDE w:val="0"/>
              <w:spacing w:line="360" w:lineRule="auto"/>
              <w:jc w:val="both"/>
              <w:rPr>
                <w:rFonts w:ascii="Aptos" w:eastAsia="Times New Roman" w:hAnsi="Aptos" w:cstheme="minorHAnsi"/>
                <w:bCs/>
              </w:rPr>
            </w:pPr>
            <w:r>
              <w:rPr>
                <w:rFonts w:ascii="Aptos" w:eastAsia="Times New Roman" w:hAnsi="Aptos" w:cstheme="minorHAnsi"/>
                <w:bCs/>
              </w:rPr>
              <w:t>5 płytek</w:t>
            </w:r>
          </w:p>
        </w:tc>
        <w:tc>
          <w:tcPr>
            <w:tcW w:w="711" w:type="pct"/>
            <w:tcBorders>
              <w:top w:val="single" w:sz="4" w:space="0" w:color="auto"/>
              <w:left w:val="single" w:sz="4" w:space="0" w:color="auto"/>
              <w:bottom w:val="single" w:sz="4" w:space="0" w:color="auto"/>
              <w:right w:val="single" w:sz="4" w:space="0" w:color="auto"/>
            </w:tcBorders>
            <w:vAlign w:val="center"/>
          </w:tcPr>
          <w:p w14:paraId="54A625EC" w14:textId="77777777" w:rsidR="00810C67" w:rsidRPr="00552FD4" w:rsidRDefault="00810C67" w:rsidP="009719CB">
            <w:pPr>
              <w:widowControl w:val="0"/>
              <w:tabs>
                <w:tab w:val="left" w:pos="426"/>
              </w:tabs>
              <w:autoSpaceDE w:val="0"/>
              <w:spacing w:line="360" w:lineRule="auto"/>
              <w:jc w:val="both"/>
              <w:rPr>
                <w:rFonts w:ascii="Aptos" w:hAnsi="Aptos" w:cstheme="minorHAnsi"/>
                <w:bCs/>
              </w:rPr>
            </w:pPr>
            <w:r>
              <w:rPr>
                <w:rFonts w:ascii="Aptos" w:hAnsi="Aptos" w:cstheme="minorHAnsi"/>
                <w:bCs/>
              </w:rPr>
              <w:t>6</w:t>
            </w:r>
          </w:p>
        </w:tc>
      </w:tr>
      <w:tr w:rsidR="00810C67" w:rsidRPr="00552FD4" w14:paraId="28903511" w14:textId="77777777" w:rsidTr="009719CB">
        <w:trPr>
          <w:trHeight w:val="57"/>
        </w:trPr>
        <w:tc>
          <w:tcPr>
            <w:tcW w:w="570" w:type="pct"/>
            <w:tcBorders>
              <w:top w:val="single" w:sz="4" w:space="0" w:color="auto"/>
              <w:left w:val="single" w:sz="4" w:space="0" w:color="auto"/>
              <w:bottom w:val="single" w:sz="4" w:space="0" w:color="auto"/>
              <w:right w:val="single" w:sz="4" w:space="0" w:color="auto"/>
            </w:tcBorders>
          </w:tcPr>
          <w:p w14:paraId="5F865636" w14:textId="473C3428" w:rsidR="00810C67" w:rsidRPr="00552FD4" w:rsidRDefault="00810C67" w:rsidP="009719CB">
            <w:pPr>
              <w:spacing w:line="360" w:lineRule="auto"/>
              <w:rPr>
                <w:rFonts w:ascii="Aptos" w:hAnsi="Aptos" w:cstheme="minorHAnsi"/>
                <w:bCs/>
              </w:rPr>
            </w:pPr>
            <w:r>
              <w:rPr>
                <w:rFonts w:ascii="Aptos" w:hAnsi="Aptos" w:cstheme="minorHAnsi"/>
                <w:bCs/>
              </w:rPr>
              <w:t>3</w:t>
            </w:r>
            <w:r w:rsidRPr="00552FD4">
              <w:rPr>
                <w:rFonts w:ascii="Aptos" w:hAnsi="Aptos" w:cstheme="minorHAnsi"/>
                <w:bCs/>
              </w:rPr>
              <w:t>.</w:t>
            </w:r>
          </w:p>
        </w:tc>
        <w:tc>
          <w:tcPr>
            <w:tcW w:w="2848" w:type="pct"/>
            <w:tcBorders>
              <w:top w:val="single" w:sz="4" w:space="0" w:color="auto"/>
              <w:left w:val="single" w:sz="4" w:space="0" w:color="auto"/>
              <w:bottom w:val="single" w:sz="4" w:space="0" w:color="auto"/>
              <w:right w:val="single" w:sz="4" w:space="0" w:color="auto"/>
            </w:tcBorders>
            <w:vAlign w:val="center"/>
          </w:tcPr>
          <w:p w14:paraId="3FA62E1C" w14:textId="77777777" w:rsidR="00810C67" w:rsidRDefault="00810C67" w:rsidP="009719CB">
            <w:pPr>
              <w:spacing w:after="0" w:line="240" w:lineRule="auto"/>
              <w:rPr>
                <w:rFonts w:eastAsia="Times New Roman" w:cstheme="minorHAnsi"/>
                <w:b/>
                <w:bCs/>
                <w:lang w:val="en-US"/>
              </w:rPr>
            </w:pPr>
            <w:r>
              <w:rPr>
                <w:rFonts w:eastAsia="Times New Roman" w:cstheme="minorHAnsi"/>
                <w:b/>
                <w:bCs/>
                <w:lang w:val="en-US"/>
              </w:rPr>
              <w:t>Cell based assay plates</w:t>
            </w:r>
          </w:p>
          <w:p w14:paraId="6543AF80" w14:textId="77777777" w:rsidR="00810C67"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suitable for permeability and/or drug transporter assays</w:t>
            </w:r>
          </w:p>
          <w:p w14:paraId="70B0BEB4" w14:textId="77777777" w:rsidR="00810C67"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material: polystyrene</w:t>
            </w:r>
          </w:p>
          <w:p w14:paraId="4790ED3C" w14:textId="77777777" w:rsidR="00810C67"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non-treated surface</w:t>
            </w:r>
          </w:p>
          <w:p w14:paraId="1DE9FBBA" w14:textId="77777777" w:rsidR="00810C67"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maximum volume: 0,4 ml per well, working volume: 0,25 ml</w:t>
            </w:r>
          </w:p>
          <w:p w14:paraId="346ADBBF" w14:textId="77777777" w:rsidR="00810C67"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sterile, automation compatible</w:t>
            </w:r>
          </w:p>
          <w:p w14:paraId="027D0BAD" w14:textId="77777777" w:rsidR="00810C67" w:rsidRPr="00056AAE" w:rsidRDefault="00810C67" w:rsidP="00810C67">
            <w:pPr>
              <w:pStyle w:val="Akapitzlist"/>
              <w:numPr>
                <w:ilvl w:val="0"/>
                <w:numId w:val="94"/>
              </w:numPr>
              <w:spacing w:after="0" w:line="240" w:lineRule="auto"/>
              <w:rPr>
                <w:rFonts w:eastAsia="Times New Roman" w:cstheme="minorHAnsi"/>
                <w:lang w:val="en-US"/>
              </w:rPr>
            </w:pPr>
            <w:r>
              <w:rPr>
                <w:rFonts w:eastAsia="Times New Roman" w:cstheme="minorHAnsi"/>
                <w:lang w:val="en-US"/>
              </w:rPr>
              <w:t>p</w:t>
            </w:r>
            <w:r w:rsidRPr="00056AAE">
              <w:rPr>
                <w:rFonts w:eastAsia="Times New Roman" w:cstheme="minorHAnsi"/>
                <w:lang w:val="en-US"/>
              </w:rPr>
              <w:t>late size: 96 wells</w:t>
            </w:r>
          </w:p>
        </w:tc>
        <w:tc>
          <w:tcPr>
            <w:tcW w:w="871" w:type="pct"/>
            <w:tcBorders>
              <w:top w:val="single" w:sz="4" w:space="0" w:color="auto"/>
              <w:left w:val="single" w:sz="4" w:space="0" w:color="auto"/>
              <w:bottom w:val="single" w:sz="4" w:space="0" w:color="auto"/>
              <w:right w:val="single" w:sz="4" w:space="0" w:color="auto"/>
            </w:tcBorders>
            <w:vAlign w:val="center"/>
          </w:tcPr>
          <w:p w14:paraId="1235A4CC" w14:textId="77777777" w:rsidR="00810C67" w:rsidRPr="00552FD4" w:rsidRDefault="00810C67" w:rsidP="009719CB">
            <w:pPr>
              <w:widowControl w:val="0"/>
              <w:tabs>
                <w:tab w:val="left" w:pos="426"/>
              </w:tabs>
              <w:autoSpaceDE w:val="0"/>
              <w:spacing w:line="360" w:lineRule="auto"/>
              <w:rPr>
                <w:rFonts w:ascii="Aptos" w:eastAsia="Times New Roman" w:hAnsi="Aptos" w:cstheme="minorHAnsi"/>
                <w:bCs/>
              </w:rPr>
            </w:pPr>
            <w:r>
              <w:rPr>
                <w:rFonts w:ascii="Aptos" w:eastAsia="Times New Roman" w:hAnsi="Aptos" w:cstheme="minorHAnsi"/>
                <w:bCs/>
              </w:rPr>
              <w:t>5 płytek</w:t>
            </w:r>
          </w:p>
        </w:tc>
        <w:tc>
          <w:tcPr>
            <w:tcW w:w="711" w:type="pct"/>
            <w:tcBorders>
              <w:top w:val="single" w:sz="4" w:space="0" w:color="auto"/>
              <w:left w:val="single" w:sz="4" w:space="0" w:color="auto"/>
              <w:bottom w:val="single" w:sz="4" w:space="0" w:color="auto"/>
              <w:right w:val="single" w:sz="4" w:space="0" w:color="auto"/>
            </w:tcBorders>
            <w:vAlign w:val="center"/>
          </w:tcPr>
          <w:p w14:paraId="2EFFDB63" w14:textId="77777777" w:rsidR="00810C67" w:rsidRPr="00552FD4" w:rsidRDefault="00810C67" w:rsidP="009719CB">
            <w:pPr>
              <w:widowControl w:val="0"/>
              <w:tabs>
                <w:tab w:val="left" w:pos="426"/>
              </w:tabs>
              <w:autoSpaceDE w:val="0"/>
              <w:spacing w:line="360" w:lineRule="auto"/>
              <w:rPr>
                <w:rFonts w:ascii="Aptos" w:hAnsi="Aptos" w:cstheme="minorHAnsi"/>
                <w:bCs/>
              </w:rPr>
            </w:pPr>
            <w:r>
              <w:rPr>
                <w:rFonts w:ascii="Aptos" w:hAnsi="Aptos" w:cstheme="minorHAnsi"/>
                <w:bCs/>
              </w:rPr>
              <w:t>6</w:t>
            </w:r>
          </w:p>
        </w:tc>
      </w:tr>
    </w:tbl>
    <w:p w14:paraId="357AD2AA" w14:textId="77777777" w:rsidR="00810C67" w:rsidRDefault="00810C67" w:rsidP="00584AA6">
      <w:pPr>
        <w:pStyle w:val="Akapitzlist"/>
        <w:spacing w:before="240" w:after="240" w:line="360" w:lineRule="auto"/>
        <w:ind w:left="0"/>
        <w:rPr>
          <w:rFonts w:ascii="Aptos" w:hAnsi="Aptos"/>
          <w:b/>
          <w:bCs/>
        </w:rPr>
      </w:pPr>
    </w:p>
    <w:p w14:paraId="1366BE6C" w14:textId="75C5B5CA" w:rsidR="00FA0530" w:rsidRPr="00855552" w:rsidRDefault="00FA0530" w:rsidP="00584AA6">
      <w:pPr>
        <w:pStyle w:val="Akapitzlist"/>
        <w:spacing w:before="240" w:after="240" w:line="360" w:lineRule="auto"/>
        <w:ind w:left="0"/>
        <w:rPr>
          <w:rFonts w:ascii="Aptos" w:hAnsi="Aptos"/>
          <w:b/>
          <w:bCs/>
        </w:rPr>
      </w:pPr>
      <w:r w:rsidRPr="00855552">
        <w:rPr>
          <w:rFonts w:ascii="Aptos" w:hAnsi="Aptos"/>
          <w:b/>
          <w:bCs/>
        </w:rPr>
        <w:t xml:space="preserve">Część zamówienia: Część </w:t>
      </w:r>
      <w:r w:rsidR="00810C67">
        <w:rPr>
          <w:rFonts w:ascii="Aptos" w:hAnsi="Aptos"/>
          <w:b/>
          <w:bCs/>
        </w:rPr>
        <w:t>3</w:t>
      </w:r>
    </w:p>
    <w:p w14:paraId="350869D1" w14:textId="0401AA72" w:rsidR="00CC2756" w:rsidRPr="00552FD4" w:rsidRDefault="00FA0530" w:rsidP="00723EF0">
      <w:pPr>
        <w:pStyle w:val="Akapitzlist"/>
        <w:spacing w:after="120" w:line="360" w:lineRule="auto"/>
        <w:ind w:left="0"/>
        <w:rPr>
          <w:b/>
          <w:bCs/>
        </w:rPr>
      </w:pPr>
      <w:r w:rsidRPr="00552FD4">
        <w:rPr>
          <w:b/>
          <w:bCs/>
        </w:rPr>
        <w:t>Nazwa i kod CPV:</w:t>
      </w:r>
      <w:r w:rsidR="00CE5B96" w:rsidRPr="00552FD4">
        <w:rPr>
          <w:b/>
          <w:bCs/>
        </w:rPr>
        <w:t xml:space="preserve"> </w:t>
      </w:r>
      <w:r w:rsidR="00CC2756" w:rsidRPr="00552FD4">
        <w:rPr>
          <w:b/>
          <w:bCs/>
        </w:rPr>
        <w:t>33696500-0 Odczynniki laboratoryjne</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040"/>
        <w:gridCol w:w="1423"/>
        <w:gridCol w:w="1444"/>
      </w:tblGrid>
      <w:tr w:rsidR="00FA0530" w:rsidRPr="00552FD4" w14:paraId="7AF92573" w14:textId="77777777" w:rsidTr="00855552">
        <w:trPr>
          <w:trHeight w:val="825"/>
        </w:trPr>
        <w:tc>
          <w:tcPr>
            <w:tcW w:w="548" w:type="pct"/>
            <w:tcBorders>
              <w:top w:val="single" w:sz="4" w:space="0" w:color="auto"/>
              <w:left w:val="single" w:sz="4" w:space="0" w:color="auto"/>
              <w:bottom w:val="single" w:sz="4" w:space="0" w:color="auto"/>
              <w:right w:val="single" w:sz="4" w:space="0" w:color="auto"/>
            </w:tcBorders>
            <w:shd w:val="clear" w:color="auto" w:fill="F2F2F2"/>
            <w:hideMark/>
          </w:tcPr>
          <w:p w14:paraId="1542CDE8" w14:textId="77777777" w:rsidR="00FA0530" w:rsidRPr="00785A53" w:rsidRDefault="00FA0530" w:rsidP="00723EF0">
            <w:pPr>
              <w:widowControl w:val="0"/>
              <w:tabs>
                <w:tab w:val="left" w:pos="426"/>
              </w:tabs>
              <w:autoSpaceDE w:val="0"/>
              <w:spacing w:line="276" w:lineRule="auto"/>
              <w:rPr>
                <w:rFonts w:cstheme="minorHAnsi"/>
                <w:b/>
              </w:rPr>
            </w:pPr>
            <w:r w:rsidRPr="00785A53">
              <w:rPr>
                <w:rFonts w:cstheme="minorHAnsi"/>
                <w:b/>
              </w:rPr>
              <w:t>Pozycja</w:t>
            </w:r>
          </w:p>
        </w:tc>
        <w:tc>
          <w:tcPr>
            <w:tcW w:w="2838" w:type="pct"/>
            <w:tcBorders>
              <w:top w:val="single" w:sz="4" w:space="0" w:color="auto"/>
              <w:left w:val="single" w:sz="4" w:space="0" w:color="auto"/>
              <w:bottom w:val="single" w:sz="4" w:space="0" w:color="auto"/>
              <w:right w:val="single" w:sz="4" w:space="0" w:color="auto"/>
            </w:tcBorders>
            <w:shd w:val="clear" w:color="auto" w:fill="F2F2F2"/>
            <w:hideMark/>
          </w:tcPr>
          <w:p w14:paraId="3EE1ED16" w14:textId="77777777" w:rsidR="00FA0530" w:rsidRPr="00785A53" w:rsidRDefault="00FA0530" w:rsidP="00723EF0">
            <w:pPr>
              <w:widowControl w:val="0"/>
              <w:tabs>
                <w:tab w:val="left" w:pos="426"/>
              </w:tabs>
              <w:autoSpaceDE w:val="0"/>
              <w:spacing w:line="276" w:lineRule="auto"/>
              <w:rPr>
                <w:rFonts w:cstheme="minorHAnsi"/>
                <w:b/>
              </w:rPr>
            </w:pPr>
            <w:r w:rsidRPr="00785A53">
              <w:rPr>
                <w:rFonts w:cstheme="minorHAnsi"/>
                <w:b/>
              </w:rPr>
              <w:t>Przedmiot</w:t>
            </w:r>
          </w:p>
        </w:tc>
        <w:tc>
          <w:tcPr>
            <w:tcW w:w="801" w:type="pct"/>
            <w:tcBorders>
              <w:top w:val="single" w:sz="4" w:space="0" w:color="auto"/>
              <w:left w:val="single" w:sz="4" w:space="0" w:color="auto"/>
              <w:bottom w:val="single" w:sz="4" w:space="0" w:color="auto"/>
              <w:right w:val="single" w:sz="4" w:space="0" w:color="auto"/>
            </w:tcBorders>
            <w:shd w:val="clear" w:color="auto" w:fill="F2F2F2"/>
            <w:hideMark/>
          </w:tcPr>
          <w:p w14:paraId="7C513A7B" w14:textId="29036806" w:rsidR="00FA0530" w:rsidRPr="00785A53" w:rsidRDefault="00CE5B96" w:rsidP="00723EF0">
            <w:pPr>
              <w:widowControl w:val="0"/>
              <w:tabs>
                <w:tab w:val="left" w:pos="426"/>
              </w:tabs>
              <w:autoSpaceDE w:val="0"/>
              <w:spacing w:line="276" w:lineRule="auto"/>
              <w:rPr>
                <w:rFonts w:cstheme="minorHAnsi"/>
                <w:b/>
              </w:rPr>
            </w:pPr>
            <w:r w:rsidRPr="00785A53">
              <w:rPr>
                <w:rFonts w:cstheme="minorHAnsi"/>
                <w:b/>
              </w:rPr>
              <w:t>W</w:t>
            </w:r>
            <w:r w:rsidR="00FA0530" w:rsidRPr="00785A53">
              <w:rPr>
                <w:rFonts w:cstheme="minorHAnsi"/>
                <w:b/>
              </w:rPr>
              <w:t>ielkość opakowania</w:t>
            </w:r>
          </w:p>
        </w:tc>
        <w:tc>
          <w:tcPr>
            <w:tcW w:w="813" w:type="pct"/>
            <w:tcBorders>
              <w:top w:val="single" w:sz="4" w:space="0" w:color="auto"/>
              <w:left w:val="single" w:sz="4" w:space="0" w:color="auto"/>
              <w:bottom w:val="single" w:sz="4" w:space="0" w:color="auto"/>
              <w:right w:val="single" w:sz="4" w:space="0" w:color="auto"/>
            </w:tcBorders>
            <w:shd w:val="clear" w:color="auto" w:fill="F2F2F2"/>
            <w:hideMark/>
          </w:tcPr>
          <w:p w14:paraId="533D8A8D" w14:textId="77777777" w:rsidR="00FA0530" w:rsidRPr="00552FD4" w:rsidRDefault="00FA0530" w:rsidP="00723EF0">
            <w:pPr>
              <w:widowControl w:val="0"/>
              <w:tabs>
                <w:tab w:val="left" w:pos="426"/>
              </w:tabs>
              <w:autoSpaceDE w:val="0"/>
              <w:spacing w:line="276" w:lineRule="auto"/>
              <w:rPr>
                <w:rFonts w:ascii="Aptos" w:hAnsi="Aptos" w:cstheme="minorHAnsi"/>
                <w:b/>
              </w:rPr>
            </w:pPr>
            <w:r w:rsidRPr="00552FD4">
              <w:rPr>
                <w:rFonts w:ascii="Aptos" w:hAnsi="Aptos" w:cstheme="minorHAnsi"/>
                <w:b/>
              </w:rPr>
              <w:t>Ilość opakowań</w:t>
            </w:r>
          </w:p>
        </w:tc>
      </w:tr>
      <w:tr w:rsidR="001A1196" w:rsidRPr="00552FD4" w14:paraId="2B8982BF" w14:textId="77777777" w:rsidTr="00855552">
        <w:trPr>
          <w:trHeight w:val="57"/>
        </w:trPr>
        <w:tc>
          <w:tcPr>
            <w:tcW w:w="548" w:type="pct"/>
            <w:tcBorders>
              <w:top w:val="single" w:sz="4" w:space="0" w:color="auto"/>
              <w:left w:val="single" w:sz="4" w:space="0" w:color="auto"/>
              <w:bottom w:val="single" w:sz="4" w:space="0" w:color="auto"/>
              <w:right w:val="single" w:sz="4" w:space="0" w:color="auto"/>
            </w:tcBorders>
            <w:hideMark/>
          </w:tcPr>
          <w:p w14:paraId="431EB200" w14:textId="77777777" w:rsidR="001A1196" w:rsidRPr="00785A53" w:rsidRDefault="001A1196" w:rsidP="00723EF0">
            <w:pPr>
              <w:spacing w:line="276" w:lineRule="auto"/>
              <w:rPr>
                <w:rFonts w:cstheme="minorHAnsi"/>
                <w:bCs/>
              </w:rPr>
            </w:pPr>
            <w:r w:rsidRPr="00785A53">
              <w:rPr>
                <w:rFonts w:cstheme="minorHAnsi"/>
                <w:bCs/>
              </w:rPr>
              <w:t>1.</w:t>
            </w:r>
          </w:p>
        </w:tc>
        <w:tc>
          <w:tcPr>
            <w:tcW w:w="2838" w:type="pct"/>
            <w:tcBorders>
              <w:top w:val="single" w:sz="4" w:space="0" w:color="auto"/>
              <w:left w:val="single" w:sz="4" w:space="0" w:color="auto"/>
              <w:bottom w:val="single" w:sz="4" w:space="0" w:color="auto"/>
              <w:right w:val="single" w:sz="4" w:space="0" w:color="auto"/>
            </w:tcBorders>
            <w:vAlign w:val="center"/>
          </w:tcPr>
          <w:p w14:paraId="0F297216" w14:textId="71ABF692" w:rsidR="00EA550E" w:rsidRDefault="00EA550E" w:rsidP="00EA550E">
            <w:pPr>
              <w:pStyle w:val="paragraph"/>
              <w:spacing w:before="0" w:beforeAutospacing="0" w:after="0" w:afterAutospacing="0"/>
              <w:textAlignment w:val="baseline"/>
              <w:rPr>
                <w:rStyle w:val="normaltextrun"/>
                <w:rFonts w:ascii="Aptos" w:hAnsi="Aptos" w:cs="Segoe UI"/>
                <w:b/>
                <w:bCs/>
                <w:sz w:val="22"/>
                <w:szCs w:val="22"/>
                <w:lang w:val="en-US"/>
              </w:rPr>
            </w:pPr>
            <w:r>
              <w:rPr>
                <w:rStyle w:val="normaltextrun"/>
                <w:rFonts w:ascii="Aptos" w:hAnsi="Aptos" w:cs="Segoe UI"/>
                <w:b/>
                <w:bCs/>
                <w:sz w:val="22"/>
                <w:szCs w:val="22"/>
                <w:lang w:val="en-US"/>
              </w:rPr>
              <w:t>Fetal Bovine Serum (FBS), sterile-filtered</w:t>
            </w:r>
          </w:p>
          <w:p w14:paraId="2225FCED" w14:textId="4A229AC3" w:rsidR="00577067" w:rsidRDefault="00577067" w:rsidP="00577067">
            <w:pPr>
              <w:pStyle w:val="paragraph"/>
              <w:numPr>
                <w:ilvl w:val="0"/>
                <w:numId w:val="122"/>
              </w:numPr>
              <w:spacing w:before="0" w:beforeAutospacing="0" w:after="0" w:afterAutospacing="0"/>
              <w:textAlignment w:val="baseline"/>
              <w:rPr>
                <w:rFonts w:ascii="Aptos" w:hAnsi="Aptos" w:cs="Segoe UI"/>
                <w:sz w:val="22"/>
                <w:szCs w:val="22"/>
                <w:lang w:val="en-GB"/>
              </w:rPr>
            </w:pPr>
            <w:r w:rsidRPr="00577067">
              <w:rPr>
                <w:rFonts w:ascii="Aptos" w:hAnsi="Aptos" w:cs="Segoe UI"/>
                <w:sz w:val="22"/>
                <w:szCs w:val="22"/>
                <w:lang w:val="en-GB"/>
              </w:rPr>
              <w:t>South America Origin</w:t>
            </w:r>
            <w:r>
              <w:rPr>
                <w:rFonts w:ascii="Aptos" w:hAnsi="Aptos" w:cs="Segoe UI"/>
                <w:sz w:val="22"/>
                <w:szCs w:val="22"/>
                <w:lang w:val="en-GB"/>
              </w:rPr>
              <w:t xml:space="preserve"> or equivalent</w:t>
            </w:r>
            <w:r w:rsidRPr="00577067">
              <w:rPr>
                <w:rFonts w:ascii="Aptos" w:hAnsi="Aptos" w:cs="Segoe UI"/>
                <w:sz w:val="22"/>
                <w:szCs w:val="22"/>
                <w:lang w:val="en-GB"/>
              </w:rPr>
              <w:t xml:space="preserve"> serum with physicochemical and biological parameters not inferior to those of South American origin</w:t>
            </w:r>
          </w:p>
          <w:p w14:paraId="7FEC42D7" w14:textId="25CD32C2" w:rsidR="00577067" w:rsidRPr="00577067" w:rsidRDefault="00EA550E" w:rsidP="00577067">
            <w:pPr>
              <w:pStyle w:val="paragraph"/>
              <w:numPr>
                <w:ilvl w:val="0"/>
                <w:numId w:val="122"/>
              </w:numPr>
              <w:spacing w:before="0" w:beforeAutospacing="0" w:after="0" w:afterAutospacing="0"/>
              <w:textAlignment w:val="baseline"/>
              <w:rPr>
                <w:rStyle w:val="normaltextrun"/>
                <w:rFonts w:ascii="Aptos" w:hAnsi="Aptos" w:cs="Segoe UI"/>
                <w:sz w:val="22"/>
                <w:szCs w:val="22"/>
                <w:lang w:val="en-GB"/>
              </w:rPr>
            </w:pPr>
            <w:r w:rsidRPr="00577067">
              <w:rPr>
                <w:rStyle w:val="normaltextrun"/>
                <w:rFonts w:ascii="Aptos" w:hAnsi="Aptos" w:cs="Segoe UI"/>
                <w:sz w:val="22"/>
                <w:szCs w:val="22"/>
                <w:lang w:val="en-US"/>
              </w:rPr>
              <w:t>not heat-inactivate</w:t>
            </w:r>
            <w:r w:rsidR="00577067">
              <w:rPr>
                <w:rStyle w:val="normaltextrun"/>
                <w:rFonts w:ascii="Aptos" w:hAnsi="Aptos" w:cs="Segoe UI"/>
                <w:sz w:val="22"/>
                <w:szCs w:val="22"/>
                <w:lang w:val="en-US"/>
              </w:rPr>
              <w:t>d</w:t>
            </w:r>
          </w:p>
          <w:p w14:paraId="302ECE63" w14:textId="77777777" w:rsidR="00577067" w:rsidRPr="00577067" w:rsidRDefault="00EA550E" w:rsidP="00577067">
            <w:pPr>
              <w:pStyle w:val="paragraph"/>
              <w:numPr>
                <w:ilvl w:val="0"/>
                <w:numId w:val="122"/>
              </w:numPr>
              <w:spacing w:before="0" w:beforeAutospacing="0" w:after="0" w:afterAutospacing="0"/>
              <w:textAlignment w:val="baseline"/>
              <w:rPr>
                <w:rStyle w:val="normaltextrun"/>
                <w:rFonts w:ascii="Aptos" w:hAnsi="Aptos" w:cs="Segoe UI"/>
                <w:sz w:val="22"/>
                <w:szCs w:val="22"/>
                <w:lang w:val="en-GB"/>
              </w:rPr>
            </w:pPr>
            <w:r w:rsidRPr="00577067">
              <w:rPr>
                <w:rStyle w:val="normaltextrun"/>
                <w:rFonts w:ascii="Aptos" w:hAnsi="Aptos" w:cs="Segoe UI"/>
                <w:sz w:val="22"/>
                <w:szCs w:val="22"/>
                <w:lang w:val="en-US"/>
              </w:rPr>
              <w:t>tested for the absence of aerobic and anaerobic bacteria, fungi, yeast and mycoplasma</w:t>
            </w:r>
          </w:p>
          <w:p w14:paraId="589E3C3C" w14:textId="5BFA4534" w:rsidR="00577067" w:rsidRPr="00577067" w:rsidRDefault="00EA550E" w:rsidP="00577067">
            <w:pPr>
              <w:pStyle w:val="paragraph"/>
              <w:numPr>
                <w:ilvl w:val="0"/>
                <w:numId w:val="122"/>
              </w:numPr>
              <w:spacing w:before="0" w:beforeAutospacing="0" w:after="0" w:afterAutospacing="0"/>
              <w:textAlignment w:val="baseline"/>
              <w:rPr>
                <w:rStyle w:val="normaltextrun"/>
                <w:rFonts w:ascii="Aptos" w:hAnsi="Aptos" w:cs="Segoe UI"/>
                <w:sz w:val="22"/>
                <w:szCs w:val="22"/>
                <w:lang w:val="en-GB"/>
              </w:rPr>
            </w:pPr>
            <w:r w:rsidRPr="00577067">
              <w:rPr>
                <w:rStyle w:val="normaltextrun"/>
                <w:rFonts w:ascii="Aptos" w:hAnsi="Aptos" w:cs="Segoe UI"/>
                <w:sz w:val="22"/>
                <w:szCs w:val="22"/>
                <w:lang w:val="en-US"/>
              </w:rPr>
              <w:t xml:space="preserve">pH range: 6,8 </w:t>
            </w:r>
            <w:r w:rsidR="00577067">
              <w:rPr>
                <w:rStyle w:val="normaltextrun"/>
                <w:rFonts w:ascii="Aptos" w:hAnsi="Aptos" w:cs="Segoe UI"/>
                <w:sz w:val="22"/>
                <w:szCs w:val="22"/>
                <w:lang w:val="en-US"/>
              </w:rPr>
              <w:t>–</w:t>
            </w:r>
            <w:r w:rsidRPr="00577067">
              <w:rPr>
                <w:rStyle w:val="normaltextrun"/>
                <w:rFonts w:ascii="Aptos" w:hAnsi="Aptos" w:cs="Segoe UI"/>
                <w:sz w:val="22"/>
                <w:szCs w:val="22"/>
                <w:lang w:val="en-US"/>
              </w:rPr>
              <w:t xml:space="preserve"> </w:t>
            </w:r>
            <w:r w:rsidR="00577067">
              <w:rPr>
                <w:rStyle w:val="normaltextrun"/>
                <w:rFonts w:ascii="Aptos" w:hAnsi="Aptos" w:cs="Segoe UI"/>
                <w:sz w:val="22"/>
                <w:szCs w:val="22"/>
                <w:lang w:val="en-US"/>
              </w:rPr>
              <w:t>8</w:t>
            </w:r>
          </w:p>
          <w:p w14:paraId="6F9FBD4C" w14:textId="77777777" w:rsidR="00577067" w:rsidRPr="00577067" w:rsidRDefault="00EA550E" w:rsidP="00577067">
            <w:pPr>
              <w:pStyle w:val="paragraph"/>
              <w:numPr>
                <w:ilvl w:val="0"/>
                <w:numId w:val="122"/>
              </w:numPr>
              <w:spacing w:before="0" w:beforeAutospacing="0" w:after="0" w:afterAutospacing="0"/>
              <w:textAlignment w:val="baseline"/>
              <w:rPr>
                <w:rStyle w:val="normaltextrun"/>
                <w:rFonts w:ascii="Aptos" w:hAnsi="Aptos" w:cs="Segoe UI"/>
                <w:sz w:val="22"/>
                <w:szCs w:val="22"/>
                <w:lang w:val="en-GB"/>
              </w:rPr>
            </w:pPr>
            <w:r w:rsidRPr="00577067">
              <w:rPr>
                <w:rStyle w:val="normaltextrun"/>
                <w:rFonts w:ascii="Aptos" w:hAnsi="Aptos" w:cs="Segoe UI"/>
                <w:sz w:val="22"/>
                <w:szCs w:val="22"/>
                <w:lang w:val="en-US"/>
              </w:rPr>
              <w:t>osmolality: 280 – 365 </w:t>
            </w:r>
            <w:proofErr w:type="spellStart"/>
            <w:r w:rsidRPr="00577067">
              <w:rPr>
                <w:rStyle w:val="normaltextrun"/>
                <w:rFonts w:ascii="Aptos" w:hAnsi="Aptos" w:cs="Segoe UI"/>
                <w:sz w:val="22"/>
                <w:szCs w:val="22"/>
                <w:lang w:val="en-US"/>
              </w:rPr>
              <w:t>mOsm</w:t>
            </w:r>
            <w:proofErr w:type="spellEnd"/>
            <w:r w:rsidRPr="00577067">
              <w:rPr>
                <w:rStyle w:val="normaltextrun"/>
                <w:rFonts w:ascii="Aptos" w:hAnsi="Aptos" w:cs="Segoe UI"/>
                <w:sz w:val="22"/>
                <w:szCs w:val="22"/>
                <w:lang w:val="en-US"/>
              </w:rPr>
              <w:t>/kg</w:t>
            </w:r>
          </w:p>
          <w:p w14:paraId="4F186420" w14:textId="77777777" w:rsidR="00577067" w:rsidRPr="00577067" w:rsidRDefault="00EA550E" w:rsidP="00577067">
            <w:pPr>
              <w:pStyle w:val="paragraph"/>
              <w:numPr>
                <w:ilvl w:val="0"/>
                <w:numId w:val="122"/>
              </w:numPr>
              <w:spacing w:before="0" w:beforeAutospacing="0" w:after="0" w:afterAutospacing="0"/>
              <w:textAlignment w:val="baseline"/>
              <w:rPr>
                <w:rStyle w:val="normaltextrun"/>
                <w:rFonts w:ascii="Aptos" w:hAnsi="Aptos" w:cs="Segoe UI"/>
                <w:sz w:val="22"/>
                <w:szCs w:val="22"/>
                <w:lang w:val="en-GB"/>
              </w:rPr>
            </w:pPr>
            <w:r w:rsidRPr="00577067">
              <w:rPr>
                <w:rStyle w:val="normaltextrun"/>
                <w:rFonts w:ascii="Aptos" w:hAnsi="Aptos" w:cs="Segoe UI"/>
                <w:sz w:val="22"/>
                <w:szCs w:val="22"/>
                <w:lang w:val="en-US"/>
              </w:rPr>
              <w:t>total protein: </w:t>
            </w:r>
            <w:r w:rsidR="00700CCD" w:rsidRPr="00577067">
              <w:rPr>
                <w:rStyle w:val="normaltextrun"/>
                <w:rFonts w:ascii="Aptos" w:hAnsi="Aptos" w:cs="Segoe UI"/>
                <w:sz w:val="22"/>
                <w:szCs w:val="22"/>
                <w:lang w:val="en-US"/>
              </w:rPr>
              <w:t>30</w:t>
            </w:r>
            <w:r w:rsidRPr="00577067">
              <w:rPr>
                <w:rStyle w:val="normaltextrun"/>
                <w:rFonts w:ascii="Aptos" w:hAnsi="Aptos" w:cs="Segoe UI"/>
                <w:sz w:val="22"/>
                <w:szCs w:val="22"/>
                <w:lang w:val="en-US"/>
              </w:rPr>
              <w:t xml:space="preserve"> – </w:t>
            </w:r>
            <w:r w:rsidR="00700CCD" w:rsidRPr="00577067">
              <w:rPr>
                <w:rStyle w:val="normaltextrun"/>
                <w:rFonts w:ascii="Aptos" w:hAnsi="Aptos" w:cs="Segoe UI"/>
                <w:sz w:val="22"/>
                <w:szCs w:val="22"/>
                <w:lang w:val="en-US"/>
              </w:rPr>
              <w:t>45</w:t>
            </w:r>
            <w:r w:rsidRPr="00577067">
              <w:rPr>
                <w:rStyle w:val="normaltextrun"/>
                <w:rFonts w:ascii="Aptos" w:hAnsi="Aptos" w:cs="Segoe UI"/>
                <w:sz w:val="22"/>
                <w:szCs w:val="22"/>
                <w:lang w:val="en-US"/>
              </w:rPr>
              <w:t xml:space="preserve"> g/L</w:t>
            </w:r>
          </w:p>
          <w:p w14:paraId="0B9F8258" w14:textId="28AEA5B9" w:rsidR="00785A53" w:rsidRPr="00577067" w:rsidRDefault="00EA550E" w:rsidP="00577067">
            <w:pPr>
              <w:pStyle w:val="paragraph"/>
              <w:numPr>
                <w:ilvl w:val="0"/>
                <w:numId w:val="122"/>
              </w:numPr>
              <w:spacing w:before="0" w:beforeAutospacing="0" w:after="0" w:afterAutospacing="0"/>
              <w:textAlignment w:val="baseline"/>
              <w:rPr>
                <w:rFonts w:ascii="Aptos" w:hAnsi="Aptos" w:cs="Segoe UI"/>
                <w:sz w:val="22"/>
                <w:szCs w:val="22"/>
                <w:lang w:val="en-GB"/>
              </w:rPr>
            </w:pPr>
            <w:r w:rsidRPr="00577067">
              <w:rPr>
                <w:rStyle w:val="normaltextrun"/>
                <w:rFonts w:ascii="Aptos" w:hAnsi="Aptos" w:cs="Segoe UI"/>
                <w:sz w:val="22"/>
                <w:szCs w:val="22"/>
                <w:lang w:val="en-US"/>
              </w:rPr>
              <w:t>shelf life: 5 years</w:t>
            </w:r>
          </w:p>
        </w:tc>
        <w:tc>
          <w:tcPr>
            <w:tcW w:w="801" w:type="pct"/>
            <w:tcBorders>
              <w:top w:val="single" w:sz="4" w:space="0" w:color="auto"/>
              <w:left w:val="single" w:sz="4" w:space="0" w:color="auto"/>
              <w:bottom w:val="single" w:sz="4" w:space="0" w:color="auto"/>
              <w:right w:val="single" w:sz="4" w:space="0" w:color="auto"/>
            </w:tcBorders>
            <w:vAlign w:val="center"/>
          </w:tcPr>
          <w:p w14:paraId="0158235E" w14:textId="0D0AAC67" w:rsidR="001A1196" w:rsidRPr="00785A53" w:rsidRDefault="00806683" w:rsidP="00723EF0">
            <w:pPr>
              <w:widowControl w:val="0"/>
              <w:tabs>
                <w:tab w:val="left" w:pos="426"/>
              </w:tabs>
              <w:autoSpaceDE w:val="0"/>
              <w:spacing w:line="276" w:lineRule="auto"/>
              <w:rPr>
                <w:rFonts w:cstheme="minorHAnsi"/>
                <w:bCs/>
              </w:rPr>
            </w:pPr>
            <w:r>
              <w:rPr>
                <w:rFonts w:cstheme="minorHAnsi"/>
                <w:bCs/>
              </w:rPr>
              <w:t>500 ml</w:t>
            </w:r>
          </w:p>
        </w:tc>
        <w:tc>
          <w:tcPr>
            <w:tcW w:w="813" w:type="pct"/>
            <w:tcBorders>
              <w:top w:val="single" w:sz="4" w:space="0" w:color="auto"/>
              <w:left w:val="single" w:sz="4" w:space="0" w:color="auto"/>
              <w:bottom w:val="single" w:sz="4" w:space="0" w:color="auto"/>
              <w:right w:val="single" w:sz="4" w:space="0" w:color="auto"/>
            </w:tcBorders>
            <w:vAlign w:val="center"/>
          </w:tcPr>
          <w:p w14:paraId="2D5185DF" w14:textId="6D84A93B" w:rsidR="001A1196" w:rsidRPr="00552FD4" w:rsidRDefault="00806683" w:rsidP="00723EF0">
            <w:pPr>
              <w:widowControl w:val="0"/>
              <w:tabs>
                <w:tab w:val="left" w:pos="426"/>
              </w:tabs>
              <w:autoSpaceDE w:val="0"/>
              <w:spacing w:line="276" w:lineRule="auto"/>
              <w:rPr>
                <w:rFonts w:ascii="Aptos" w:hAnsi="Aptos" w:cstheme="minorHAnsi"/>
                <w:bCs/>
              </w:rPr>
            </w:pPr>
            <w:r>
              <w:rPr>
                <w:rFonts w:ascii="Aptos" w:hAnsi="Aptos" w:cstheme="minorHAnsi"/>
                <w:bCs/>
              </w:rPr>
              <w:t>8</w:t>
            </w:r>
          </w:p>
        </w:tc>
      </w:tr>
    </w:tbl>
    <w:p w14:paraId="6C16F2D6" w14:textId="68D0D09A" w:rsidR="009D089A" w:rsidRPr="00552FD4" w:rsidRDefault="009D089A" w:rsidP="00702428">
      <w:pPr>
        <w:pStyle w:val="Akapitzlist"/>
        <w:spacing w:before="600" w:after="240" w:line="276" w:lineRule="auto"/>
        <w:ind w:left="0"/>
        <w:rPr>
          <w:b/>
          <w:bCs/>
          <w:lang w:val="en-GB"/>
        </w:rPr>
      </w:pPr>
      <w:proofErr w:type="spellStart"/>
      <w:r w:rsidRPr="00552FD4">
        <w:rPr>
          <w:b/>
          <w:bCs/>
          <w:lang w:val="en-GB"/>
        </w:rPr>
        <w:t>Część</w:t>
      </w:r>
      <w:proofErr w:type="spellEnd"/>
      <w:r w:rsidRPr="00552FD4">
        <w:rPr>
          <w:b/>
          <w:bCs/>
          <w:lang w:val="en-GB"/>
        </w:rPr>
        <w:t xml:space="preserve"> </w:t>
      </w:r>
      <w:proofErr w:type="spellStart"/>
      <w:r w:rsidRPr="00552FD4">
        <w:rPr>
          <w:b/>
          <w:bCs/>
          <w:lang w:val="en-GB"/>
        </w:rPr>
        <w:t>zamówienia</w:t>
      </w:r>
      <w:proofErr w:type="spellEnd"/>
      <w:r w:rsidRPr="00552FD4">
        <w:rPr>
          <w:b/>
          <w:bCs/>
          <w:lang w:val="en-GB"/>
        </w:rPr>
        <w:t xml:space="preserve">: </w:t>
      </w:r>
      <w:proofErr w:type="spellStart"/>
      <w:r w:rsidRPr="00552FD4">
        <w:rPr>
          <w:b/>
          <w:bCs/>
          <w:lang w:val="en-GB"/>
        </w:rPr>
        <w:t>Część</w:t>
      </w:r>
      <w:proofErr w:type="spellEnd"/>
      <w:r w:rsidRPr="00552FD4">
        <w:rPr>
          <w:b/>
          <w:bCs/>
          <w:lang w:val="en-GB"/>
        </w:rPr>
        <w:t xml:space="preserve"> </w:t>
      </w:r>
      <w:r w:rsidR="00CE68C3">
        <w:rPr>
          <w:b/>
          <w:bCs/>
          <w:lang w:val="en-GB"/>
        </w:rPr>
        <w:t>4</w:t>
      </w:r>
    </w:p>
    <w:p w14:paraId="0D727050" w14:textId="2CEC8CF7" w:rsidR="00475895" w:rsidRPr="00552FD4" w:rsidRDefault="006B58B0" w:rsidP="00CE68C3">
      <w:pPr>
        <w:spacing w:after="240" w:line="360" w:lineRule="auto"/>
        <w:rPr>
          <w:b/>
          <w:bCs/>
        </w:rPr>
      </w:pPr>
      <w:r w:rsidRPr="006B58B0">
        <w:rPr>
          <w:b/>
          <w:bCs/>
        </w:rPr>
        <w:lastRenderedPageBreak/>
        <w:t>Nazwa i kod CPV</w:t>
      </w:r>
      <w:r>
        <w:rPr>
          <w:b/>
          <w:bCs/>
        </w:rPr>
        <w:t xml:space="preserve">: </w:t>
      </w:r>
      <w:r w:rsidR="00475895" w:rsidRPr="00455F61">
        <w:rPr>
          <w:b/>
          <w:bCs/>
        </w:rPr>
        <w:t>19520000-7 – Produkty z tworzyw sztucznych</w:t>
      </w:r>
      <w:r>
        <w:rPr>
          <w:b/>
          <w:bCs/>
        </w:rPr>
        <w:t xml:space="preserve">, </w:t>
      </w:r>
      <w:r w:rsidRPr="006B58B0">
        <w:rPr>
          <w:b/>
          <w:bCs/>
        </w:rPr>
        <w:t>38437000-7 – Pipety i akcesoria laboratoryjne</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040"/>
        <w:gridCol w:w="1423"/>
        <w:gridCol w:w="1444"/>
      </w:tblGrid>
      <w:tr w:rsidR="009D089A" w:rsidRPr="00552FD4" w14:paraId="677AC68D" w14:textId="77777777" w:rsidTr="00377C2F">
        <w:trPr>
          <w:trHeight w:val="825"/>
        </w:trPr>
        <w:tc>
          <w:tcPr>
            <w:tcW w:w="548" w:type="pct"/>
            <w:tcBorders>
              <w:top w:val="single" w:sz="4" w:space="0" w:color="auto"/>
              <w:left w:val="single" w:sz="4" w:space="0" w:color="auto"/>
              <w:bottom w:val="single" w:sz="4" w:space="0" w:color="auto"/>
              <w:right w:val="single" w:sz="4" w:space="0" w:color="auto"/>
            </w:tcBorders>
            <w:shd w:val="clear" w:color="auto" w:fill="F2F2F2"/>
            <w:hideMark/>
          </w:tcPr>
          <w:p w14:paraId="0662B47F" w14:textId="77777777" w:rsidR="009D089A" w:rsidRPr="00552FD4" w:rsidRDefault="009D089A" w:rsidP="00723EF0">
            <w:pPr>
              <w:widowControl w:val="0"/>
              <w:tabs>
                <w:tab w:val="left" w:pos="426"/>
              </w:tabs>
              <w:autoSpaceDE w:val="0"/>
              <w:spacing w:line="276" w:lineRule="auto"/>
              <w:rPr>
                <w:rFonts w:cstheme="minorHAnsi"/>
                <w:b/>
              </w:rPr>
            </w:pPr>
            <w:r w:rsidRPr="00552FD4">
              <w:rPr>
                <w:rFonts w:cstheme="minorHAnsi"/>
                <w:b/>
              </w:rPr>
              <w:t>Pozycja</w:t>
            </w:r>
          </w:p>
        </w:tc>
        <w:tc>
          <w:tcPr>
            <w:tcW w:w="2838" w:type="pct"/>
            <w:tcBorders>
              <w:top w:val="single" w:sz="4" w:space="0" w:color="auto"/>
              <w:left w:val="single" w:sz="4" w:space="0" w:color="auto"/>
              <w:bottom w:val="single" w:sz="4" w:space="0" w:color="auto"/>
              <w:right w:val="single" w:sz="4" w:space="0" w:color="auto"/>
            </w:tcBorders>
            <w:shd w:val="clear" w:color="auto" w:fill="F2F2F2"/>
            <w:hideMark/>
          </w:tcPr>
          <w:p w14:paraId="13B32755" w14:textId="77777777" w:rsidR="009D089A" w:rsidRPr="00552FD4" w:rsidRDefault="009D089A" w:rsidP="00723EF0">
            <w:pPr>
              <w:widowControl w:val="0"/>
              <w:tabs>
                <w:tab w:val="left" w:pos="426"/>
              </w:tabs>
              <w:autoSpaceDE w:val="0"/>
              <w:spacing w:line="276" w:lineRule="auto"/>
              <w:rPr>
                <w:rFonts w:cstheme="minorHAnsi"/>
                <w:b/>
              </w:rPr>
            </w:pPr>
            <w:r w:rsidRPr="00552FD4">
              <w:rPr>
                <w:rFonts w:cstheme="minorHAnsi"/>
                <w:b/>
              </w:rPr>
              <w:t>Przedmiot</w:t>
            </w:r>
          </w:p>
        </w:tc>
        <w:tc>
          <w:tcPr>
            <w:tcW w:w="801" w:type="pct"/>
            <w:tcBorders>
              <w:top w:val="single" w:sz="4" w:space="0" w:color="auto"/>
              <w:left w:val="single" w:sz="4" w:space="0" w:color="auto"/>
              <w:bottom w:val="single" w:sz="4" w:space="0" w:color="auto"/>
              <w:right w:val="single" w:sz="4" w:space="0" w:color="auto"/>
            </w:tcBorders>
            <w:shd w:val="clear" w:color="auto" w:fill="F2F2F2"/>
            <w:hideMark/>
          </w:tcPr>
          <w:p w14:paraId="5AF8AE63" w14:textId="77777777" w:rsidR="009D089A" w:rsidRPr="00552FD4" w:rsidRDefault="009D089A" w:rsidP="00723EF0">
            <w:pPr>
              <w:widowControl w:val="0"/>
              <w:tabs>
                <w:tab w:val="left" w:pos="426"/>
              </w:tabs>
              <w:autoSpaceDE w:val="0"/>
              <w:spacing w:line="276" w:lineRule="auto"/>
              <w:rPr>
                <w:rFonts w:cstheme="minorHAnsi"/>
                <w:b/>
              </w:rPr>
            </w:pPr>
            <w:r w:rsidRPr="00552FD4">
              <w:rPr>
                <w:rFonts w:cstheme="minorHAnsi"/>
                <w:b/>
              </w:rPr>
              <w:t>Wielkość opakowania</w:t>
            </w:r>
          </w:p>
        </w:tc>
        <w:tc>
          <w:tcPr>
            <w:tcW w:w="813" w:type="pct"/>
            <w:tcBorders>
              <w:top w:val="single" w:sz="4" w:space="0" w:color="auto"/>
              <w:left w:val="single" w:sz="4" w:space="0" w:color="auto"/>
              <w:bottom w:val="single" w:sz="4" w:space="0" w:color="auto"/>
              <w:right w:val="single" w:sz="4" w:space="0" w:color="auto"/>
            </w:tcBorders>
            <w:shd w:val="clear" w:color="auto" w:fill="F2F2F2"/>
            <w:hideMark/>
          </w:tcPr>
          <w:p w14:paraId="1146E2E3" w14:textId="77777777" w:rsidR="009D089A" w:rsidRPr="00552FD4" w:rsidRDefault="009D089A" w:rsidP="00723EF0">
            <w:pPr>
              <w:widowControl w:val="0"/>
              <w:tabs>
                <w:tab w:val="left" w:pos="426"/>
              </w:tabs>
              <w:autoSpaceDE w:val="0"/>
              <w:spacing w:line="276" w:lineRule="auto"/>
              <w:rPr>
                <w:rFonts w:cstheme="minorHAnsi"/>
                <w:b/>
              </w:rPr>
            </w:pPr>
            <w:r w:rsidRPr="00552FD4">
              <w:rPr>
                <w:rFonts w:cstheme="minorHAnsi"/>
                <w:b/>
              </w:rPr>
              <w:t>Ilość opakowań</w:t>
            </w:r>
          </w:p>
        </w:tc>
      </w:tr>
      <w:tr w:rsidR="009D089A" w:rsidRPr="00E65A14" w14:paraId="3099FD3B" w14:textId="77777777" w:rsidTr="00855552">
        <w:trPr>
          <w:trHeight w:val="57"/>
        </w:trPr>
        <w:tc>
          <w:tcPr>
            <w:tcW w:w="548" w:type="pct"/>
            <w:tcBorders>
              <w:top w:val="single" w:sz="4" w:space="0" w:color="auto"/>
              <w:left w:val="single" w:sz="4" w:space="0" w:color="auto"/>
              <w:bottom w:val="single" w:sz="4" w:space="0" w:color="auto"/>
              <w:right w:val="single" w:sz="4" w:space="0" w:color="auto"/>
            </w:tcBorders>
            <w:hideMark/>
          </w:tcPr>
          <w:p w14:paraId="6C1FEFE1" w14:textId="77777777" w:rsidR="009D089A" w:rsidRPr="00552FD4" w:rsidRDefault="009D089A" w:rsidP="00723EF0">
            <w:pPr>
              <w:spacing w:line="276" w:lineRule="auto"/>
              <w:rPr>
                <w:rFonts w:cstheme="minorHAnsi"/>
                <w:bCs/>
              </w:rPr>
            </w:pPr>
            <w:r w:rsidRPr="00552FD4">
              <w:rPr>
                <w:rFonts w:cstheme="minorHAnsi"/>
                <w:bCs/>
              </w:rPr>
              <w:t>1.</w:t>
            </w:r>
          </w:p>
        </w:tc>
        <w:tc>
          <w:tcPr>
            <w:tcW w:w="2838" w:type="pct"/>
            <w:tcBorders>
              <w:top w:val="single" w:sz="4" w:space="0" w:color="auto"/>
              <w:left w:val="single" w:sz="4" w:space="0" w:color="auto"/>
              <w:bottom w:val="single" w:sz="4" w:space="0" w:color="auto"/>
              <w:right w:val="single" w:sz="4" w:space="0" w:color="auto"/>
            </w:tcBorders>
            <w:vAlign w:val="center"/>
          </w:tcPr>
          <w:p w14:paraId="30D6C8A7" w14:textId="28419DAA" w:rsidR="00E65A14" w:rsidRPr="006B58B0" w:rsidRDefault="006B58B0" w:rsidP="00E65A14">
            <w:pPr>
              <w:spacing w:after="0" w:line="240" w:lineRule="auto"/>
              <w:rPr>
                <w:rFonts w:eastAsia="Times New Roman" w:cstheme="minorHAnsi"/>
                <w:b/>
                <w:bCs/>
                <w:lang w:val="en-US"/>
              </w:rPr>
            </w:pPr>
            <w:r w:rsidRPr="006B58B0">
              <w:rPr>
                <w:rFonts w:eastAsia="Times New Roman" w:cstheme="minorHAnsi"/>
                <w:b/>
                <w:bCs/>
                <w:lang w:val="en-US"/>
              </w:rPr>
              <w:t>5ml S</w:t>
            </w:r>
            <w:r w:rsidR="00E65A14" w:rsidRPr="006B58B0">
              <w:rPr>
                <w:rFonts w:eastAsia="Times New Roman" w:cstheme="minorHAnsi"/>
                <w:b/>
                <w:bCs/>
                <w:lang w:val="en-US"/>
              </w:rPr>
              <w:t>erological</w:t>
            </w:r>
            <w:r w:rsidRPr="006B58B0">
              <w:rPr>
                <w:rFonts w:eastAsia="Times New Roman" w:cstheme="minorHAnsi"/>
                <w:b/>
                <w:bCs/>
                <w:lang w:val="en-US"/>
              </w:rPr>
              <w:t xml:space="preserve"> pipette</w:t>
            </w:r>
            <w:r>
              <w:rPr>
                <w:rFonts w:eastAsia="Times New Roman" w:cstheme="minorHAnsi"/>
                <w:b/>
                <w:bCs/>
                <w:lang w:val="en-US"/>
              </w:rPr>
              <w:t>s</w:t>
            </w:r>
            <w:r w:rsidRPr="006B58B0">
              <w:rPr>
                <w:rFonts w:eastAsia="Times New Roman" w:cstheme="minorHAnsi"/>
                <w:b/>
                <w:bCs/>
                <w:lang w:val="en-US"/>
              </w:rPr>
              <w:t>, division: 0,1ml</w:t>
            </w:r>
            <w:r w:rsidR="00E65A14" w:rsidRPr="006B58B0">
              <w:rPr>
                <w:rFonts w:eastAsia="Times New Roman" w:cstheme="minorHAnsi"/>
                <w:b/>
                <w:bCs/>
                <w:lang w:val="en-US"/>
              </w:rPr>
              <w:t>, sterile</w:t>
            </w:r>
          </w:p>
          <w:p w14:paraId="3ADC7D32" w14:textId="5B039204" w:rsidR="00E65A14" w:rsidRDefault="006B58B0" w:rsidP="00E65A14">
            <w:pPr>
              <w:pStyle w:val="Akapitzlist"/>
              <w:numPr>
                <w:ilvl w:val="0"/>
                <w:numId w:val="97"/>
              </w:numPr>
              <w:spacing w:after="0" w:line="240" w:lineRule="auto"/>
              <w:rPr>
                <w:rFonts w:eastAsia="Times New Roman" w:cstheme="minorHAnsi"/>
                <w:lang w:val="en-US"/>
              </w:rPr>
            </w:pPr>
            <w:r>
              <w:rPr>
                <w:rFonts w:eastAsia="Times New Roman" w:cstheme="minorHAnsi"/>
                <w:lang w:val="en-US"/>
              </w:rPr>
              <w:t>p</w:t>
            </w:r>
            <w:r w:rsidR="00E65A14">
              <w:rPr>
                <w:rFonts w:eastAsia="Times New Roman" w:cstheme="minorHAnsi"/>
                <w:lang w:val="en-US"/>
              </w:rPr>
              <w:t>ackaging: individual paper/plastic wrap</w:t>
            </w:r>
          </w:p>
          <w:p w14:paraId="37BBA86D" w14:textId="78F3EC27" w:rsidR="00E65A14" w:rsidRDefault="006B58B0" w:rsidP="00E65A14">
            <w:pPr>
              <w:pStyle w:val="Akapitzlist"/>
              <w:numPr>
                <w:ilvl w:val="0"/>
                <w:numId w:val="97"/>
              </w:numPr>
              <w:spacing w:after="0" w:line="240" w:lineRule="auto"/>
              <w:rPr>
                <w:rFonts w:eastAsia="Times New Roman" w:cstheme="minorHAnsi"/>
                <w:lang w:val="en-US"/>
              </w:rPr>
            </w:pPr>
            <w:r>
              <w:rPr>
                <w:rFonts w:eastAsia="Times New Roman" w:cstheme="minorHAnsi"/>
                <w:lang w:val="en-US"/>
              </w:rPr>
              <w:t>a</w:t>
            </w:r>
            <w:r w:rsidR="00E65A14">
              <w:rPr>
                <w:rFonts w:eastAsia="Times New Roman" w:cstheme="minorHAnsi"/>
                <w:lang w:val="en-US"/>
              </w:rPr>
              <w:t>ccuracy: ± 1% at full volume</w:t>
            </w:r>
          </w:p>
          <w:p w14:paraId="35393F74" w14:textId="77777777" w:rsidR="00E65A14" w:rsidRDefault="00E65A14" w:rsidP="00E65A14">
            <w:pPr>
              <w:pStyle w:val="Akapitzlist"/>
              <w:numPr>
                <w:ilvl w:val="0"/>
                <w:numId w:val="97"/>
              </w:numPr>
              <w:spacing w:after="0" w:line="240" w:lineRule="auto"/>
              <w:rPr>
                <w:rFonts w:eastAsia="Times New Roman" w:cstheme="minorHAnsi"/>
                <w:lang w:val="en-US"/>
              </w:rPr>
            </w:pPr>
            <w:r>
              <w:rPr>
                <w:rFonts w:eastAsia="Times New Roman" w:cstheme="minorHAnsi"/>
                <w:lang w:val="en-US"/>
              </w:rPr>
              <w:t>RNase and DNase free, human DNA free, non-cytotoxic, non-pyrogenic</w:t>
            </w:r>
          </w:p>
          <w:p w14:paraId="70442785" w14:textId="77777777" w:rsidR="00E65A14" w:rsidRDefault="00E65A14" w:rsidP="00E65A14">
            <w:pPr>
              <w:pStyle w:val="Akapitzlist"/>
              <w:numPr>
                <w:ilvl w:val="0"/>
                <w:numId w:val="97"/>
              </w:numPr>
              <w:spacing w:after="0" w:line="240" w:lineRule="auto"/>
              <w:rPr>
                <w:rFonts w:eastAsia="Times New Roman" w:cstheme="minorHAnsi"/>
                <w:lang w:val="en-US"/>
              </w:rPr>
            </w:pPr>
            <w:r>
              <w:rPr>
                <w:rFonts w:eastAsia="Times New Roman" w:cstheme="minorHAnsi"/>
                <w:lang w:val="en-US"/>
              </w:rPr>
              <w:t>100% high-clarity polystyrene</w:t>
            </w:r>
          </w:p>
          <w:p w14:paraId="204270B8" w14:textId="0F607D16" w:rsidR="00AD1BA7" w:rsidRP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w</w:t>
            </w:r>
            <w:r w:rsidR="00E65A14">
              <w:rPr>
                <w:rFonts w:eastAsia="Times New Roman" w:cstheme="minorHAnsi"/>
                <w:lang w:val="en-US"/>
              </w:rPr>
              <w:t>ith filter plug</w:t>
            </w:r>
          </w:p>
        </w:tc>
        <w:tc>
          <w:tcPr>
            <w:tcW w:w="801" w:type="pct"/>
            <w:tcBorders>
              <w:top w:val="single" w:sz="4" w:space="0" w:color="auto"/>
              <w:left w:val="single" w:sz="4" w:space="0" w:color="auto"/>
              <w:bottom w:val="single" w:sz="4" w:space="0" w:color="auto"/>
              <w:right w:val="single" w:sz="4" w:space="0" w:color="auto"/>
            </w:tcBorders>
            <w:vAlign w:val="center"/>
          </w:tcPr>
          <w:p w14:paraId="2FEAFE90" w14:textId="5831515C" w:rsidR="009D089A" w:rsidRPr="00E65A14" w:rsidRDefault="006B58B0" w:rsidP="00723EF0">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 xml:space="preserve">200 </w:t>
            </w:r>
            <w:proofErr w:type="spellStart"/>
            <w:r>
              <w:rPr>
                <w:rFonts w:ascii="Aptos" w:hAnsi="Aptos" w:cstheme="minorHAnsi"/>
                <w:bCs/>
                <w:lang w:val="en-GB"/>
              </w:rPr>
              <w:t>sztuk</w:t>
            </w:r>
            <w:proofErr w:type="spellEnd"/>
          </w:p>
        </w:tc>
        <w:tc>
          <w:tcPr>
            <w:tcW w:w="813" w:type="pct"/>
            <w:tcBorders>
              <w:top w:val="single" w:sz="4" w:space="0" w:color="auto"/>
              <w:left w:val="single" w:sz="4" w:space="0" w:color="auto"/>
              <w:bottom w:val="single" w:sz="4" w:space="0" w:color="auto"/>
              <w:right w:val="single" w:sz="4" w:space="0" w:color="auto"/>
            </w:tcBorders>
            <w:vAlign w:val="center"/>
          </w:tcPr>
          <w:p w14:paraId="6534AB3C" w14:textId="1CA989A4" w:rsidR="009D089A" w:rsidRPr="00E65A14" w:rsidRDefault="006B58B0" w:rsidP="00723EF0">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30</w:t>
            </w:r>
          </w:p>
        </w:tc>
      </w:tr>
      <w:tr w:rsidR="00455F61" w:rsidRPr="00552FD4" w14:paraId="35D2392D" w14:textId="77777777" w:rsidTr="00855552">
        <w:trPr>
          <w:trHeight w:val="57"/>
        </w:trPr>
        <w:tc>
          <w:tcPr>
            <w:tcW w:w="548" w:type="pct"/>
            <w:tcBorders>
              <w:top w:val="single" w:sz="4" w:space="0" w:color="auto"/>
              <w:left w:val="single" w:sz="4" w:space="0" w:color="auto"/>
              <w:bottom w:val="single" w:sz="4" w:space="0" w:color="auto"/>
              <w:right w:val="single" w:sz="4" w:space="0" w:color="auto"/>
            </w:tcBorders>
          </w:tcPr>
          <w:p w14:paraId="0208DA76" w14:textId="4DBAC0AA" w:rsidR="00455F61" w:rsidRPr="00552FD4" w:rsidRDefault="00455F61" w:rsidP="00723EF0">
            <w:pPr>
              <w:spacing w:line="276" w:lineRule="auto"/>
              <w:rPr>
                <w:rFonts w:cstheme="minorHAnsi"/>
                <w:bCs/>
              </w:rPr>
            </w:pPr>
            <w:r>
              <w:rPr>
                <w:rFonts w:cstheme="minorHAnsi"/>
                <w:bCs/>
              </w:rPr>
              <w:t>2.</w:t>
            </w:r>
          </w:p>
        </w:tc>
        <w:tc>
          <w:tcPr>
            <w:tcW w:w="2838" w:type="pct"/>
            <w:tcBorders>
              <w:top w:val="single" w:sz="4" w:space="0" w:color="auto"/>
              <w:left w:val="single" w:sz="4" w:space="0" w:color="auto"/>
              <w:bottom w:val="single" w:sz="4" w:space="0" w:color="auto"/>
              <w:right w:val="single" w:sz="4" w:space="0" w:color="auto"/>
            </w:tcBorders>
            <w:vAlign w:val="center"/>
          </w:tcPr>
          <w:p w14:paraId="3374F8A2" w14:textId="4221DF46" w:rsidR="006B58B0" w:rsidRPr="006B58B0" w:rsidRDefault="006B58B0" w:rsidP="006B58B0">
            <w:pPr>
              <w:spacing w:after="0" w:line="240" w:lineRule="auto"/>
              <w:rPr>
                <w:rFonts w:ascii="Aptos" w:hAnsi="Aptos" w:cstheme="minorHAnsi"/>
                <w:color w:val="000000"/>
                <w:lang w:val="en-GB"/>
              </w:rPr>
            </w:pPr>
            <w:r>
              <w:rPr>
                <w:rFonts w:eastAsia="Times New Roman" w:cstheme="minorHAnsi"/>
                <w:b/>
                <w:bCs/>
                <w:lang w:val="en-US"/>
              </w:rPr>
              <w:t xml:space="preserve">10 ml </w:t>
            </w:r>
            <w:r w:rsidRPr="006B58B0">
              <w:rPr>
                <w:rFonts w:eastAsia="Times New Roman" w:cstheme="minorHAnsi"/>
                <w:b/>
                <w:bCs/>
                <w:lang w:val="en-US"/>
              </w:rPr>
              <w:t>Serological</w:t>
            </w:r>
            <w:r w:rsidRPr="006B58B0">
              <w:rPr>
                <w:rFonts w:eastAsia="Times New Roman" w:cstheme="minorHAnsi"/>
                <w:lang w:val="en-US"/>
              </w:rPr>
              <w:t xml:space="preserve"> </w:t>
            </w:r>
            <w:r w:rsidRPr="006B58B0">
              <w:rPr>
                <w:rFonts w:eastAsia="Times New Roman" w:cstheme="minorHAnsi"/>
                <w:b/>
                <w:bCs/>
                <w:lang w:val="en-US"/>
              </w:rPr>
              <w:t>pipette</w:t>
            </w:r>
            <w:r>
              <w:rPr>
                <w:rFonts w:eastAsia="Times New Roman" w:cstheme="minorHAnsi"/>
                <w:b/>
                <w:bCs/>
                <w:lang w:val="en-US"/>
              </w:rPr>
              <w:t>s</w:t>
            </w:r>
            <w:r w:rsidRPr="006B58B0">
              <w:rPr>
                <w:rFonts w:eastAsia="Times New Roman" w:cstheme="minorHAnsi"/>
                <w:b/>
                <w:bCs/>
                <w:lang w:val="en-US"/>
              </w:rPr>
              <w:t>, division: 0,1ml, sterile</w:t>
            </w:r>
            <w:r>
              <w:rPr>
                <w:rFonts w:eastAsia="Times New Roman" w:cstheme="minorHAnsi"/>
                <w:lang w:val="en-US"/>
              </w:rPr>
              <w:t xml:space="preserve"> </w:t>
            </w:r>
          </w:p>
          <w:p w14:paraId="38A3FEB0" w14:textId="77777777" w:rsid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packaging: individual paper/plastic wrap</w:t>
            </w:r>
          </w:p>
          <w:p w14:paraId="066E6D0C" w14:textId="77777777" w:rsid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accuracy: ± 1% at full volume</w:t>
            </w:r>
          </w:p>
          <w:p w14:paraId="555A274C" w14:textId="77777777" w:rsid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RNase and DNase free, human DNA free, non-cytotoxic, non-pyrogenic</w:t>
            </w:r>
          </w:p>
          <w:p w14:paraId="5EF4DBBA" w14:textId="77777777" w:rsid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100% high-clarity polystyrene</w:t>
            </w:r>
          </w:p>
          <w:p w14:paraId="28B1885B" w14:textId="1305C21F" w:rsidR="00455F61" w:rsidRPr="006B58B0" w:rsidRDefault="006B58B0" w:rsidP="006B58B0">
            <w:pPr>
              <w:pStyle w:val="Akapitzlist"/>
              <w:numPr>
                <w:ilvl w:val="0"/>
                <w:numId w:val="97"/>
              </w:numPr>
              <w:spacing w:after="0" w:line="240" w:lineRule="auto"/>
              <w:rPr>
                <w:rFonts w:eastAsia="Times New Roman" w:cstheme="minorHAnsi"/>
                <w:lang w:val="en-US"/>
              </w:rPr>
            </w:pPr>
            <w:r w:rsidRPr="006B58B0">
              <w:rPr>
                <w:rFonts w:eastAsia="Times New Roman" w:cstheme="minorHAnsi"/>
                <w:lang w:val="en-US"/>
              </w:rPr>
              <w:t>with filter plug</w:t>
            </w:r>
          </w:p>
        </w:tc>
        <w:tc>
          <w:tcPr>
            <w:tcW w:w="801" w:type="pct"/>
            <w:tcBorders>
              <w:top w:val="single" w:sz="4" w:space="0" w:color="auto"/>
              <w:left w:val="single" w:sz="4" w:space="0" w:color="auto"/>
              <w:bottom w:val="single" w:sz="4" w:space="0" w:color="auto"/>
              <w:right w:val="single" w:sz="4" w:space="0" w:color="auto"/>
            </w:tcBorders>
            <w:vAlign w:val="center"/>
          </w:tcPr>
          <w:p w14:paraId="3DC8DA56" w14:textId="18264F0B" w:rsidR="00455F61" w:rsidRPr="00552FD4" w:rsidRDefault="006B58B0" w:rsidP="00723EF0">
            <w:pPr>
              <w:widowControl w:val="0"/>
              <w:tabs>
                <w:tab w:val="left" w:pos="426"/>
              </w:tabs>
              <w:autoSpaceDE w:val="0"/>
              <w:spacing w:line="276" w:lineRule="auto"/>
              <w:rPr>
                <w:rFonts w:ascii="Aptos" w:hAnsi="Aptos" w:cstheme="minorHAnsi"/>
                <w:bCs/>
              </w:rPr>
            </w:pPr>
            <w:r>
              <w:rPr>
                <w:rFonts w:ascii="Aptos" w:hAnsi="Aptos" w:cstheme="minorHAnsi"/>
                <w:bCs/>
              </w:rPr>
              <w:t>200 sztuk</w:t>
            </w:r>
          </w:p>
        </w:tc>
        <w:tc>
          <w:tcPr>
            <w:tcW w:w="813" w:type="pct"/>
            <w:tcBorders>
              <w:top w:val="single" w:sz="4" w:space="0" w:color="auto"/>
              <w:left w:val="single" w:sz="4" w:space="0" w:color="auto"/>
              <w:bottom w:val="single" w:sz="4" w:space="0" w:color="auto"/>
              <w:right w:val="single" w:sz="4" w:space="0" w:color="auto"/>
            </w:tcBorders>
            <w:vAlign w:val="center"/>
          </w:tcPr>
          <w:p w14:paraId="5D6CE677" w14:textId="44311BC2" w:rsidR="00455F61" w:rsidRPr="00552FD4" w:rsidRDefault="006B58B0" w:rsidP="00723EF0">
            <w:pPr>
              <w:widowControl w:val="0"/>
              <w:tabs>
                <w:tab w:val="left" w:pos="426"/>
              </w:tabs>
              <w:autoSpaceDE w:val="0"/>
              <w:spacing w:line="276" w:lineRule="auto"/>
              <w:rPr>
                <w:rFonts w:ascii="Aptos" w:hAnsi="Aptos" w:cstheme="minorHAnsi"/>
                <w:bCs/>
              </w:rPr>
            </w:pPr>
            <w:r>
              <w:rPr>
                <w:rFonts w:ascii="Aptos" w:hAnsi="Aptos" w:cstheme="minorHAnsi"/>
                <w:bCs/>
              </w:rPr>
              <w:t>30</w:t>
            </w:r>
          </w:p>
        </w:tc>
      </w:tr>
      <w:tr w:rsidR="00455F61" w:rsidRPr="006B58B0" w14:paraId="5EEFB7A2" w14:textId="77777777" w:rsidTr="00855552">
        <w:trPr>
          <w:trHeight w:val="57"/>
        </w:trPr>
        <w:tc>
          <w:tcPr>
            <w:tcW w:w="548" w:type="pct"/>
            <w:tcBorders>
              <w:top w:val="single" w:sz="4" w:space="0" w:color="auto"/>
              <w:left w:val="single" w:sz="4" w:space="0" w:color="auto"/>
              <w:bottom w:val="single" w:sz="4" w:space="0" w:color="auto"/>
              <w:right w:val="single" w:sz="4" w:space="0" w:color="auto"/>
            </w:tcBorders>
          </w:tcPr>
          <w:p w14:paraId="754E1F88" w14:textId="52DC028F" w:rsidR="00455F61" w:rsidRPr="00552FD4" w:rsidRDefault="00455F61" w:rsidP="00723EF0">
            <w:pPr>
              <w:spacing w:line="276" w:lineRule="auto"/>
              <w:rPr>
                <w:rFonts w:cstheme="minorHAnsi"/>
                <w:bCs/>
              </w:rPr>
            </w:pPr>
            <w:r>
              <w:rPr>
                <w:rFonts w:cstheme="minorHAnsi"/>
                <w:bCs/>
              </w:rPr>
              <w:t>3.</w:t>
            </w:r>
          </w:p>
        </w:tc>
        <w:tc>
          <w:tcPr>
            <w:tcW w:w="2838" w:type="pct"/>
            <w:tcBorders>
              <w:top w:val="single" w:sz="4" w:space="0" w:color="auto"/>
              <w:left w:val="single" w:sz="4" w:space="0" w:color="auto"/>
              <w:bottom w:val="single" w:sz="4" w:space="0" w:color="auto"/>
              <w:right w:val="single" w:sz="4" w:space="0" w:color="auto"/>
            </w:tcBorders>
            <w:vAlign w:val="center"/>
          </w:tcPr>
          <w:p w14:paraId="59F43CEE" w14:textId="77777777" w:rsidR="00455F61" w:rsidRDefault="006B58B0" w:rsidP="00D46371">
            <w:pPr>
              <w:spacing w:after="0" w:line="276" w:lineRule="auto"/>
              <w:rPr>
                <w:rFonts w:eastAsia="Times New Roman" w:cstheme="minorHAnsi"/>
                <w:b/>
                <w:bCs/>
                <w:lang w:val="en-US"/>
              </w:rPr>
            </w:pPr>
            <w:r>
              <w:rPr>
                <w:rFonts w:eastAsia="Times New Roman" w:cstheme="minorHAnsi"/>
                <w:b/>
                <w:bCs/>
                <w:lang w:val="en-US"/>
              </w:rPr>
              <w:t xml:space="preserve">25 ml </w:t>
            </w:r>
            <w:r w:rsidRPr="006B58B0">
              <w:rPr>
                <w:rFonts w:eastAsia="Times New Roman" w:cstheme="minorHAnsi"/>
                <w:b/>
                <w:bCs/>
                <w:lang w:val="en-US"/>
              </w:rPr>
              <w:t>Serological pipette</w:t>
            </w:r>
            <w:r>
              <w:rPr>
                <w:rFonts w:eastAsia="Times New Roman" w:cstheme="minorHAnsi"/>
                <w:b/>
                <w:bCs/>
                <w:lang w:val="en-US"/>
              </w:rPr>
              <w:t>s</w:t>
            </w:r>
            <w:r w:rsidRPr="006B58B0">
              <w:rPr>
                <w:rFonts w:eastAsia="Times New Roman" w:cstheme="minorHAnsi"/>
                <w:b/>
                <w:bCs/>
                <w:lang w:val="en-US"/>
              </w:rPr>
              <w:t>, division: 0,2ml, sterile</w:t>
            </w:r>
          </w:p>
          <w:p w14:paraId="12C8DD0F" w14:textId="77777777" w:rsid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packaging: individual paper/plastic wrap</w:t>
            </w:r>
          </w:p>
          <w:p w14:paraId="3ED5570D" w14:textId="77777777" w:rsid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accuracy: ± 1% at full volume</w:t>
            </w:r>
          </w:p>
          <w:p w14:paraId="197955F5" w14:textId="77777777" w:rsid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RNase and DNase free, human DNA free, non-cytotoxic, non-pyrogenic</w:t>
            </w:r>
          </w:p>
          <w:p w14:paraId="362B97DE" w14:textId="77777777" w:rsid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100% high-clarity polystyrene</w:t>
            </w:r>
          </w:p>
          <w:p w14:paraId="511C96F9" w14:textId="665A6D9A" w:rsidR="006B58B0" w:rsidRPr="006B58B0" w:rsidRDefault="006B58B0" w:rsidP="006B58B0">
            <w:pPr>
              <w:pStyle w:val="Akapitzlist"/>
              <w:numPr>
                <w:ilvl w:val="0"/>
                <w:numId w:val="97"/>
              </w:numPr>
              <w:spacing w:after="0" w:line="240" w:lineRule="auto"/>
              <w:rPr>
                <w:rFonts w:eastAsia="Times New Roman" w:cstheme="minorHAnsi"/>
                <w:lang w:val="en-US"/>
              </w:rPr>
            </w:pPr>
            <w:r w:rsidRPr="006B58B0">
              <w:rPr>
                <w:rFonts w:eastAsia="Times New Roman" w:cstheme="minorHAnsi"/>
                <w:lang w:val="en-US"/>
              </w:rPr>
              <w:t>with filter plug</w:t>
            </w:r>
          </w:p>
        </w:tc>
        <w:tc>
          <w:tcPr>
            <w:tcW w:w="801" w:type="pct"/>
            <w:tcBorders>
              <w:top w:val="single" w:sz="4" w:space="0" w:color="auto"/>
              <w:left w:val="single" w:sz="4" w:space="0" w:color="auto"/>
              <w:bottom w:val="single" w:sz="4" w:space="0" w:color="auto"/>
              <w:right w:val="single" w:sz="4" w:space="0" w:color="auto"/>
            </w:tcBorders>
            <w:vAlign w:val="center"/>
          </w:tcPr>
          <w:p w14:paraId="50D89DF5" w14:textId="155502CC" w:rsidR="00455F61" w:rsidRPr="006B58B0" w:rsidRDefault="006B58B0" w:rsidP="00723EF0">
            <w:pPr>
              <w:widowControl w:val="0"/>
              <w:tabs>
                <w:tab w:val="left" w:pos="426"/>
              </w:tabs>
              <w:autoSpaceDE w:val="0"/>
              <w:spacing w:line="276" w:lineRule="auto"/>
              <w:rPr>
                <w:rFonts w:ascii="Aptos" w:hAnsi="Aptos" w:cstheme="minorHAnsi"/>
                <w:bCs/>
                <w:lang w:val="en-GB"/>
              </w:rPr>
            </w:pPr>
            <w:r>
              <w:rPr>
                <w:rFonts w:ascii="Aptos" w:hAnsi="Aptos" w:cstheme="minorHAnsi"/>
                <w:bCs/>
              </w:rPr>
              <w:t>200 sztuk</w:t>
            </w:r>
          </w:p>
        </w:tc>
        <w:tc>
          <w:tcPr>
            <w:tcW w:w="813" w:type="pct"/>
            <w:tcBorders>
              <w:top w:val="single" w:sz="4" w:space="0" w:color="auto"/>
              <w:left w:val="single" w:sz="4" w:space="0" w:color="auto"/>
              <w:bottom w:val="single" w:sz="4" w:space="0" w:color="auto"/>
              <w:right w:val="single" w:sz="4" w:space="0" w:color="auto"/>
            </w:tcBorders>
            <w:vAlign w:val="center"/>
          </w:tcPr>
          <w:p w14:paraId="21308F21" w14:textId="4088AD13" w:rsidR="00455F61" w:rsidRPr="006B58B0" w:rsidRDefault="006B58B0" w:rsidP="00723EF0">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20</w:t>
            </w:r>
          </w:p>
        </w:tc>
      </w:tr>
      <w:tr w:rsidR="00455F61" w:rsidRPr="006B58B0" w14:paraId="7CCC8BEB" w14:textId="77777777" w:rsidTr="00855552">
        <w:trPr>
          <w:trHeight w:val="57"/>
        </w:trPr>
        <w:tc>
          <w:tcPr>
            <w:tcW w:w="548" w:type="pct"/>
            <w:tcBorders>
              <w:top w:val="single" w:sz="4" w:space="0" w:color="auto"/>
              <w:left w:val="single" w:sz="4" w:space="0" w:color="auto"/>
              <w:bottom w:val="single" w:sz="4" w:space="0" w:color="auto"/>
              <w:right w:val="single" w:sz="4" w:space="0" w:color="auto"/>
            </w:tcBorders>
          </w:tcPr>
          <w:p w14:paraId="33323854" w14:textId="09549D8E" w:rsidR="00455F61" w:rsidRPr="00552FD4" w:rsidRDefault="00455F61" w:rsidP="00723EF0">
            <w:pPr>
              <w:spacing w:line="276" w:lineRule="auto"/>
              <w:rPr>
                <w:rFonts w:cstheme="minorHAnsi"/>
                <w:bCs/>
              </w:rPr>
            </w:pPr>
            <w:r>
              <w:rPr>
                <w:rFonts w:cstheme="minorHAnsi"/>
                <w:bCs/>
              </w:rPr>
              <w:t>4.</w:t>
            </w:r>
          </w:p>
        </w:tc>
        <w:tc>
          <w:tcPr>
            <w:tcW w:w="2838" w:type="pct"/>
            <w:tcBorders>
              <w:top w:val="single" w:sz="4" w:space="0" w:color="auto"/>
              <w:left w:val="single" w:sz="4" w:space="0" w:color="auto"/>
              <w:bottom w:val="single" w:sz="4" w:space="0" w:color="auto"/>
              <w:right w:val="single" w:sz="4" w:space="0" w:color="auto"/>
            </w:tcBorders>
            <w:vAlign w:val="center"/>
          </w:tcPr>
          <w:p w14:paraId="343114C3" w14:textId="77777777" w:rsidR="00455F61" w:rsidRDefault="006B58B0" w:rsidP="00D46371">
            <w:pPr>
              <w:spacing w:after="0" w:line="276" w:lineRule="auto"/>
              <w:rPr>
                <w:rFonts w:eastAsia="Times New Roman" w:cstheme="minorHAnsi"/>
                <w:b/>
                <w:bCs/>
                <w:lang w:val="en-US"/>
              </w:rPr>
            </w:pPr>
            <w:r>
              <w:rPr>
                <w:rFonts w:eastAsia="Times New Roman" w:cstheme="minorHAnsi"/>
                <w:b/>
                <w:bCs/>
                <w:lang w:val="en-US"/>
              </w:rPr>
              <w:t xml:space="preserve">50 ml </w:t>
            </w:r>
            <w:r w:rsidRPr="006B58B0">
              <w:rPr>
                <w:rFonts w:eastAsia="Times New Roman" w:cstheme="minorHAnsi"/>
                <w:b/>
                <w:bCs/>
                <w:lang w:val="en-US"/>
              </w:rPr>
              <w:t>Serological pipette</w:t>
            </w:r>
            <w:r>
              <w:rPr>
                <w:rFonts w:eastAsia="Times New Roman" w:cstheme="minorHAnsi"/>
                <w:b/>
                <w:bCs/>
                <w:lang w:val="en-US"/>
              </w:rPr>
              <w:t>s</w:t>
            </w:r>
            <w:r w:rsidRPr="006B58B0">
              <w:rPr>
                <w:rFonts w:eastAsia="Times New Roman" w:cstheme="minorHAnsi"/>
                <w:b/>
                <w:bCs/>
                <w:lang w:val="en-US"/>
              </w:rPr>
              <w:t>, division: 0,5ml, sterile</w:t>
            </w:r>
          </w:p>
          <w:p w14:paraId="4E1FF469" w14:textId="77777777" w:rsid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packaging: individual paper/plastic wrap</w:t>
            </w:r>
          </w:p>
          <w:p w14:paraId="3AF04B5E" w14:textId="77777777" w:rsid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accuracy: ± 1% at full volume</w:t>
            </w:r>
          </w:p>
          <w:p w14:paraId="2F882C37" w14:textId="77777777" w:rsid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RNase and DNase free, human DNA free, non-cytotoxic, non-pyrogenic</w:t>
            </w:r>
          </w:p>
          <w:p w14:paraId="32716E1C" w14:textId="77777777" w:rsidR="006B58B0" w:rsidRDefault="006B58B0" w:rsidP="006B58B0">
            <w:pPr>
              <w:pStyle w:val="Akapitzlist"/>
              <w:numPr>
                <w:ilvl w:val="0"/>
                <w:numId w:val="97"/>
              </w:numPr>
              <w:spacing w:after="0" w:line="240" w:lineRule="auto"/>
              <w:rPr>
                <w:rFonts w:eastAsia="Times New Roman" w:cstheme="minorHAnsi"/>
                <w:lang w:val="en-US"/>
              </w:rPr>
            </w:pPr>
            <w:r>
              <w:rPr>
                <w:rFonts w:eastAsia="Times New Roman" w:cstheme="minorHAnsi"/>
                <w:lang w:val="en-US"/>
              </w:rPr>
              <w:t>100% high-clarity polystyrene</w:t>
            </w:r>
          </w:p>
          <w:p w14:paraId="28A7BBFE" w14:textId="43D3E127" w:rsidR="006B58B0" w:rsidRPr="006B58B0" w:rsidRDefault="006B58B0" w:rsidP="006B58B0">
            <w:pPr>
              <w:pStyle w:val="Akapitzlist"/>
              <w:numPr>
                <w:ilvl w:val="0"/>
                <w:numId w:val="97"/>
              </w:numPr>
              <w:spacing w:after="0" w:line="240" w:lineRule="auto"/>
              <w:rPr>
                <w:rFonts w:eastAsia="Times New Roman" w:cstheme="minorHAnsi"/>
                <w:lang w:val="en-US"/>
              </w:rPr>
            </w:pPr>
            <w:r w:rsidRPr="006B58B0">
              <w:rPr>
                <w:rFonts w:eastAsia="Times New Roman" w:cstheme="minorHAnsi"/>
                <w:lang w:val="en-US"/>
              </w:rPr>
              <w:t>with filter plug</w:t>
            </w:r>
          </w:p>
        </w:tc>
        <w:tc>
          <w:tcPr>
            <w:tcW w:w="801" w:type="pct"/>
            <w:tcBorders>
              <w:top w:val="single" w:sz="4" w:space="0" w:color="auto"/>
              <w:left w:val="single" w:sz="4" w:space="0" w:color="auto"/>
              <w:bottom w:val="single" w:sz="4" w:space="0" w:color="auto"/>
              <w:right w:val="single" w:sz="4" w:space="0" w:color="auto"/>
            </w:tcBorders>
            <w:vAlign w:val="center"/>
          </w:tcPr>
          <w:p w14:paraId="45E3D212" w14:textId="3F44141F" w:rsidR="00455F61" w:rsidRPr="006B58B0" w:rsidRDefault="006B58B0" w:rsidP="00723EF0">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 xml:space="preserve">100 </w:t>
            </w:r>
            <w:proofErr w:type="spellStart"/>
            <w:r>
              <w:rPr>
                <w:rFonts w:ascii="Aptos" w:hAnsi="Aptos" w:cstheme="minorHAnsi"/>
                <w:bCs/>
                <w:lang w:val="en-GB"/>
              </w:rPr>
              <w:t>sztuk</w:t>
            </w:r>
            <w:proofErr w:type="spellEnd"/>
          </w:p>
        </w:tc>
        <w:tc>
          <w:tcPr>
            <w:tcW w:w="813" w:type="pct"/>
            <w:tcBorders>
              <w:top w:val="single" w:sz="4" w:space="0" w:color="auto"/>
              <w:left w:val="single" w:sz="4" w:space="0" w:color="auto"/>
              <w:bottom w:val="single" w:sz="4" w:space="0" w:color="auto"/>
              <w:right w:val="single" w:sz="4" w:space="0" w:color="auto"/>
            </w:tcBorders>
            <w:vAlign w:val="center"/>
          </w:tcPr>
          <w:p w14:paraId="4FFECB5D" w14:textId="64EDA912" w:rsidR="00455F61" w:rsidRPr="006B58B0" w:rsidRDefault="006B58B0" w:rsidP="00723EF0">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10</w:t>
            </w:r>
          </w:p>
        </w:tc>
      </w:tr>
      <w:tr w:rsidR="00455F61" w:rsidRPr="00552FD4" w14:paraId="45E28991" w14:textId="77777777" w:rsidTr="00855552">
        <w:trPr>
          <w:trHeight w:val="57"/>
        </w:trPr>
        <w:tc>
          <w:tcPr>
            <w:tcW w:w="548" w:type="pct"/>
            <w:tcBorders>
              <w:top w:val="single" w:sz="4" w:space="0" w:color="auto"/>
              <w:left w:val="single" w:sz="4" w:space="0" w:color="auto"/>
              <w:bottom w:val="single" w:sz="4" w:space="0" w:color="auto"/>
              <w:right w:val="single" w:sz="4" w:space="0" w:color="auto"/>
            </w:tcBorders>
          </w:tcPr>
          <w:p w14:paraId="0FF8116C" w14:textId="71B697D3" w:rsidR="00455F61" w:rsidRPr="00552FD4" w:rsidRDefault="00455F61" w:rsidP="00723EF0">
            <w:pPr>
              <w:spacing w:line="276" w:lineRule="auto"/>
              <w:rPr>
                <w:rFonts w:cstheme="minorHAnsi"/>
                <w:bCs/>
              </w:rPr>
            </w:pPr>
            <w:r>
              <w:rPr>
                <w:rFonts w:cstheme="minorHAnsi"/>
                <w:bCs/>
              </w:rPr>
              <w:t>5.</w:t>
            </w:r>
          </w:p>
        </w:tc>
        <w:tc>
          <w:tcPr>
            <w:tcW w:w="2838" w:type="pct"/>
            <w:tcBorders>
              <w:top w:val="single" w:sz="4" w:space="0" w:color="auto"/>
              <w:left w:val="single" w:sz="4" w:space="0" w:color="auto"/>
              <w:bottom w:val="single" w:sz="4" w:space="0" w:color="auto"/>
              <w:right w:val="single" w:sz="4" w:space="0" w:color="auto"/>
            </w:tcBorders>
            <w:vAlign w:val="center"/>
          </w:tcPr>
          <w:p w14:paraId="40D77FD2" w14:textId="45F830BC" w:rsidR="00122523" w:rsidRDefault="00122523" w:rsidP="00122523">
            <w:pPr>
              <w:spacing w:after="0" w:line="240" w:lineRule="auto"/>
              <w:rPr>
                <w:rFonts w:eastAsia="Times New Roman" w:cstheme="minorHAnsi"/>
                <w:b/>
                <w:bCs/>
                <w:lang w:val="en-US"/>
              </w:rPr>
            </w:pPr>
            <w:r>
              <w:rPr>
                <w:rFonts w:eastAsia="Times New Roman" w:cstheme="minorHAnsi"/>
                <w:b/>
                <w:bCs/>
                <w:lang w:val="en-US"/>
              </w:rPr>
              <w:t>Cell counting chamber slides</w:t>
            </w:r>
          </w:p>
          <w:p w14:paraId="264F7222" w14:textId="77777777" w:rsidR="00122523" w:rsidRDefault="00122523" w:rsidP="00122523">
            <w:pPr>
              <w:pStyle w:val="Akapitzlist"/>
              <w:numPr>
                <w:ilvl w:val="0"/>
                <w:numId w:val="99"/>
              </w:numPr>
              <w:spacing w:after="0" w:line="240" w:lineRule="auto"/>
              <w:rPr>
                <w:rFonts w:eastAsia="Times New Roman" w:cstheme="minorHAnsi"/>
                <w:lang w:val="en-US"/>
              </w:rPr>
            </w:pPr>
            <w:r>
              <w:rPr>
                <w:rFonts w:eastAsia="Times New Roman" w:cstheme="minorHAnsi"/>
                <w:lang w:val="en-US"/>
              </w:rPr>
              <w:t>suitable for use with Countess Automated Cell Counter</w:t>
            </w:r>
          </w:p>
          <w:p w14:paraId="50DA49D5" w14:textId="77777777" w:rsidR="00122523" w:rsidRDefault="00122523" w:rsidP="00122523">
            <w:pPr>
              <w:pStyle w:val="Akapitzlist"/>
              <w:numPr>
                <w:ilvl w:val="0"/>
                <w:numId w:val="99"/>
              </w:numPr>
              <w:spacing w:after="0" w:line="240" w:lineRule="auto"/>
              <w:rPr>
                <w:rFonts w:eastAsia="Times New Roman" w:cstheme="minorHAnsi"/>
                <w:lang w:val="en-US"/>
              </w:rPr>
            </w:pPr>
            <w:r>
              <w:rPr>
                <w:rFonts w:eastAsia="Times New Roman" w:cstheme="minorHAnsi"/>
                <w:lang w:val="en-US"/>
              </w:rPr>
              <w:t>each disposable individually packed slide with two enclosed chambers</w:t>
            </w:r>
          </w:p>
          <w:p w14:paraId="7AE20C3B" w14:textId="77777777" w:rsidR="00122523" w:rsidRDefault="00122523" w:rsidP="00122523">
            <w:pPr>
              <w:pStyle w:val="Akapitzlist"/>
              <w:numPr>
                <w:ilvl w:val="0"/>
                <w:numId w:val="99"/>
              </w:numPr>
              <w:spacing w:after="0" w:line="240" w:lineRule="auto"/>
              <w:rPr>
                <w:rFonts w:eastAsia="Times New Roman" w:cstheme="minorHAnsi"/>
                <w:lang w:val="en-US"/>
              </w:rPr>
            </w:pPr>
            <w:r>
              <w:rPr>
                <w:rFonts w:eastAsia="Times New Roman" w:cstheme="minorHAnsi"/>
                <w:lang w:val="en-US"/>
              </w:rPr>
              <w:t>enables dead cells identification and measurement of cellular viability</w:t>
            </w:r>
          </w:p>
          <w:p w14:paraId="3AC11568" w14:textId="7D212053" w:rsidR="00455F61" w:rsidRPr="00122523" w:rsidRDefault="00122523" w:rsidP="00122523">
            <w:pPr>
              <w:pStyle w:val="Akapitzlist"/>
              <w:numPr>
                <w:ilvl w:val="0"/>
                <w:numId w:val="99"/>
              </w:numPr>
              <w:spacing w:after="0" w:line="240" w:lineRule="auto"/>
              <w:rPr>
                <w:rFonts w:eastAsia="Times New Roman" w:cstheme="minorHAnsi"/>
                <w:lang w:val="en-US"/>
              </w:rPr>
            </w:pPr>
            <w:r w:rsidRPr="00122523">
              <w:rPr>
                <w:rFonts w:eastAsia="Times New Roman" w:cstheme="minorHAnsi"/>
                <w:lang w:val="en-US"/>
              </w:rPr>
              <w:t>chamber depth: 100 µm</w:t>
            </w:r>
          </w:p>
        </w:tc>
        <w:tc>
          <w:tcPr>
            <w:tcW w:w="801" w:type="pct"/>
            <w:tcBorders>
              <w:top w:val="single" w:sz="4" w:space="0" w:color="auto"/>
              <w:left w:val="single" w:sz="4" w:space="0" w:color="auto"/>
              <w:bottom w:val="single" w:sz="4" w:space="0" w:color="auto"/>
              <w:right w:val="single" w:sz="4" w:space="0" w:color="auto"/>
            </w:tcBorders>
            <w:vAlign w:val="center"/>
          </w:tcPr>
          <w:p w14:paraId="1C5F00F6" w14:textId="500575A9" w:rsidR="00455F61" w:rsidRPr="00552FD4" w:rsidRDefault="00122523" w:rsidP="00723EF0">
            <w:pPr>
              <w:widowControl w:val="0"/>
              <w:tabs>
                <w:tab w:val="left" w:pos="426"/>
              </w:tabs>
              <w:autoSpaceDE w:val="0"/>
              <w:spacing w:line="276" w:lineRule="auto"/>
              <w:rPr>
                <w:rFonts w:ascii="Aptos" w:hAnsi="Aptos" w:cstheme="minorHAnsi"/>
                <w:bCs/>
              </w:rPr>
            </w:pPr>
            <w:r>
              <w:rPr>
                <w:rFonts w:ascii="Aptos" w:hAnsi="Aptos" w:cstheme="minorHAnsi"/>
                <w:bCs/>
              </w:rPr>
              <w:t xml:space="preserve">50 slajdów </w:t>
            </w:r>
          </w:p>
        </w:tc>
        <w:tc>
          <w:tcPr>
            <w:tcW w:w="813" w:type="pct"/>
            <w:tcBorders>
              <w:top w:val="single" w:sz="4" w:space="0" w:color="auto"/>
              <w:left w:val="single" w:sz="4" w:space="0" w:color="auto"/>
              <w:bottom w:val="single" w:sz="4" w:space="0" w:color="auto"/>
              <w:right w:val="single" w:sz="4" w:space="0" w:color="auto"/>
            </w:tcBorders>
            <w:vAlign w:val="center"/>
          </w:tcPr>
          <w:p w14:paraId="03B4B077" w14:textId="7C7FB007" w:rsidR="00455F61" w:rsidRPr="00552FD4" w:rsidRDefault="00122523" w:rsidP="00723EF0">
            <w:pPr>
              <w:widowControl w:val="0"/>
              <w:tabs>
                <w:tab w:val="left" w:pos="426"/>
              </w:tabs>
              <w:autoSpaceDE w:val="0"/>
              <w:spacing w:line="276" w:lineRule="auto"/>
              <w:rPr>
                <w:rFonts w:ascii="Aptos" w:hAnsi="Aptos" w:cstheme="minorHAnsi"/>
                <w:bCs/>
              </w:rPr>
            </w:pPr>
            <w:r>
              <w:rPr>
                <w:rFonts w:ascii="Aptos" w:hAnsi="Aptos" w:cstheme="minorHAnsi"/>
                <w:bCs/>
              </w:rPr>
              <w:t>2</w:t>
            </w:r>
          </w:p>
        </w:tc>
      </w:tr>
      <w:tr w:rsidR="00455F61" w:rsidRPr="00552FD4" w14:paraId="542F4650" w14:textId="77777777" w:rsidTr="00855552">
        <w:trPr>
          <w:trHeight w:val="57"/>
        </w:trPr>
        <w:tc>
          <w:tcPr>
            <w:tcW w:w="548" w:type="pct"/>
            <w:tcBorders>
              <w:top w:val="single" w:sz="4" w:space="0" w:color="auto"/>
              <w:left w:val="single" w:sz="4" w:space="0" w:color="auto"/>
              <w:bottom w:val="single" w:sz="4" w:space="0" w:color="auto"/>
              <w:right w:val="single" w:sz="4" w:space="0" w:color="auto"/>
            </w:tcBorders>
          </w:tcPr>
          <w:p w14:paraId="02944E65" w14:textId="49E29B7D" w:rsidR="00455F61" w:rsidRPr="00552FD4" w:rsidRDefault="00455F61" w:rsidP="00723EF0">
            <w:pPr>
              <w:spacing w:line="276" w:lineRule="auto"/>
              <w:rPr>
                <w:rFonts w:cstheme="minorHAnsi"/>
                <w:bCs/>
              </w:rPr>
            </w:pPr>
            <w:r>
              <w:rPr>
                <w:rFonts w:cstheme="minorHAnsi"/>
                <w:bCs/>
              </w:rPr>
              <w:lastRenderedPageBreak/>
              <w:t>6.</w:t>
            </w:r>
          </w:p>
        </w:tc>
        <w:tc>
          <w:tcPr>
            <w:tcW w:w="2838" w:type="pct"/>
            <w:tcBorders>
              <w:top w:val="single" w:sz="4" w:space="0" w:color="auto"/>
              <w:left w:val="single" w:sz="4" w:space="0" w:color="auto"/>
              <w:bottom w:val="single" w:sz="4" w:space="0" w:color="auto"/>
              <w:right w:val="single" w:sz="4" w:space="0" w:color="auto"/>
            </w:tcBorders>
            <w:vAlign w:val="center"/>
          </w:tcPr>
          <w:p w14:paraId="7D70BEA8" w14:textId="77777777" w:rsidR="00BE6DD5" w:rsidRDefault="00BE6DD5" w:rsidP="00BE6DD5">
            <w:pPr>
              <w:spacing w:after="0" w:line="240" w:lineRule="auto"/>
              <w:rPr>
                <w:rFonts w:eastAsia="Times New Roman" w:cstheme="minorHAnsi"/>
                <w:b/>
                <w:bCs/>
                <w:lang w:val="en-US"/>
              </w:rPr>
            </w:pPr>
            <w:r>
              <w:rPr>
                <w:rFonts w:eastAsia="Times New Roman" w:cstheme="minorHAnsi"/>
                <w:b/>
                <w:bCs/>
                <w:lang w:val="en-US"/>
              </w:rPr>
              <w:t>96-Well Polypropylene Microplates</w:t>
            </w:r>
          </w:p>
          <w:p w14:paraId="694F35A1" w14:textId="5BC2D6EA" w:rsidR="00BE6DD5" w:rsidRDefault="007C4E9D" w:rsidP="00BE6DD5">
            <w:pPr>
              <w:pStyle w:val="Akapitzlist"/>
              <w:numPr>
                <w:ilvl w:val="0"/>
                <w:numId w:val="100"/>
              </w:numPr>
              <w:spacing w:after="0" w:line="240" w:lineRule="auto"/>
              <w:rPr>
                <w:rFonts w:eastAsia="Times New Roman" w:cstheme="minorHAnsi"/>
                <w:lang w:val="en-US"/>
              </w:rPr>
            </w:pPr>
            <w:r>
              <w:rPr>
                <w:rFonts w:eastAsia="Times New Roman" w:cstheme="minorHAnsi"/>
                <w:lang w:val="en-US"/>
              </w:rPr>
              <w:t>n</w:t>
            </w:r>
            <w:r w:rsidR="00BE6DD5">
              <w:rPr>
                <w:rFonts w:eastAsia="Times New Roman" w:cstheme="minorHAnsi"/>
                <w:lang w:val="en-US"/>
              </w:rPr>
              <w:t>on-sterile</w:t>
            </w:r>
          </w:p>
          <w:p w14:paraId="1EC95268" w14:textId="29AD7773" w:rsidR="00BE6DD5" w:rsidRDefault="007C4E9D" w:rsidP="00BE6DD5">
            <w:pPr>
              <w:pStyle w:val="Akapitzlist"/>
              <w:numPr>
                <w:ilvl w:val="0"/>
                <w:numId w:val="100"/>
              </w:numPr>
              <w:spacing w:after="0" w:line="240" w:lineRule="auto"/>
              <w:rPr>
                <w:rFonts w:eastAsia="Times New Roman" w:cstheme="minorHAnsi"/>
                <w:lang w:val="en-US"/>
              </w:rPr>
            </w:pPr>
            <w:r>
              <w:rPr>
                <w:rFonts w:eastAsia="Times New Roman" w:cstheme="minorHAnsi"/>
                <w:lang w:val="en-US"/>
              </w:rPr>
              <w:t>w</w:t>
            </w:r>
            <w:r w:rsidR="00BE6DD5">
              <w:rPr>
                <w:rFonts w:eastAsia="Times New Roman" w:cstheme="minorHAnsi"/>
                <w:lang w:val="en-US"/>
              </w:rPr>
              <w:t>ell shape: round, conical shape</w:t>
            </w:r>
          </w:p>
          <w:p w14:paraId="2C6B2F5B" w14:textId="7CA2AD12" w:rsidR="00BE6DD5" w:rsidRPr="000C37F9" w:rsidRDefault="007C4E9D" w:rsidP="00BE6DD5">
            <w:pPr>
              <w:pStyle w:val="Akapitzlist"/>
              <w:numPr>
                <w:ilvl w:val="0"/>
                <w:numId w:val="100"/>
              </w:numPr>
              <w:spacing w:after="0" w:line="240" w:lineRule="auto"/>
              <w:rPr>
                <w:rFonts w:eastAsia="Times New Roman" w:cstheme="minorHAnsi"/>
                <w:lang w:val="en-US"/>
              </w:rPr>
            </w:pPr>
            <w:r>
              <w:rPr>
                <w:rFonts w:eastAsia="Times New Roman" w:cstheme="minorHAnsi"/>
                <w:lang w:val="en-US"/>
              </w:rPr>
              <w:t>w</w:t>
            </w:r>
            <w:r w:rsidR="00BE6DD5">
              <w:rPr>
                <w:rFonts w:eastAsia="Times New Roman" w:cstheme="minorHAnsi"/>
                <w:lang w:val="en-US"/>
              </w:rPr>
              <w:t>orking volume: 400</w:t>
            </w:r>
            <w:r w:rsidR="00BE6DD5" w:rsidRPr="00DA3A50">
              <w:rPr>
                <w:lang w:val="en-US"/>
              </w:rPr>
              <w:t xml:space="preserve"> µL</w:t>
            </w:r>
          </w:p>
          <w:p w14:paraId="27048C27" w14:textId="77777777" w:rsidR="00BE6DD5" w:rsidRPr="000C37F9" w:rsidRDefault="00BE6DD5" w:rsidP="00BE6DD5">
            <w:pPr>
              <w:pStyle w:val="Akapitzlist"/>
              <w:numPr>
                <w:ilvl w:val="0"/>
                <w:numId w:val="100"/>
              </w:numPr>
              <w:spacing w:after="0" w:line="240" w:lineRule="auto"/>
              <w:rPr>
                <w:rFonts w:eastAsia="Times New Roman" w:cstheme="minorHAnsi"/>
                <w:lang w:val="en-US"/>
              </w:rPr>
            </w:pPr>
            <w:r>
              <w:rPr>
                <w:lang w:val="en-US"/>
              </w:rPr>
              <w:t>RNase and DNase free</w:t>
            </w:r>
          </w:p>
          <w:p w14:paraId="748182B1" w14:textId="4C3D4F76" w:rsidR="00BE6DD5" w:rsidRDefault="007C4E9D" w:rsidP="00BE6DD5">
            <w:pPr>
              <w:pStyle w:val="Akapitzlist"/>
              <w:numPr>
                <w:ilvl w:val="0"/>
                <w:numId w:val="100"/>
              </w:numPr>
              <w:spacing w:after="0" w:line="240" w:lineRule="auto"/>
              <w:rPr>
                <w:rFonts w:eastAsia="Times New Roman" w:cstheme="minorHAnsi"/>
                <w:lang w:val="en-US"/>
              </w:rPr>
            </w:pPr>
            <w:r>
              <w:rPr>
                <w:rFonts w:eastAsia="Times New Roman" w:cstheme="minorHAnsi"/>
                <w:lang w:val="en-US"/>
              </w:rPr>
              <w:t>l</w:t>
            </w:r>
            <w:r w:rsidR="00BE6DD5">
              <w:rPr>
                <w:rFonts w:eastAsia="Times New Roman" w:cstheme="minorHAnsi"/>
                <w:lang w:val="en-US"/>
              </w:rPr>
              <w:t>ow binding PP</w:t>
            </w:r>
          </w:p>
          <w:p w14:paraId="36A06326" w14:textId="0D4D0749" w:rsidR="00BE6DD5" w:rsidRDefault="007C4E9D" w:rsidP="00BE6DD5">
            <w:pPr>
              <w:pStyle w:val="Akapitzlist"/>
              <w:numPr>
                <w:ilvl w:val="0"/>
                <w:numId w:val="100"/>
              </w:numPr>
              <w:spacing w:after="0" w:line="240" w:lineRule="auto"/>
              <w:rPr>
                <w:rFonts w:eastAsia="Times New Roman" w:cstheme="minorHAnsi"/>
                <w:lang w:val="en-US"/>
              </w:rPr>
            </w:pPr>
            <w:r>
              <w:rPr>
                <w:rFonts w:eastAsia="Times New Roman" w:cstheme="minorHAnsi"/>
                <w:lang w:val="en-US"/>
              </w:rPr>
              <w:t>w</w:t>
            </w:r>
            <w:r w:rsidR="00BE6DD5">
              <w:rPr>
                <w:rFonts w:eastAsia="Times New Roman" w:cstheme="minorHAnsi"/>
                <w:lang w:val="en-US"/>
              </w:rPr>
              <w:t>ithout lid</w:t>
            </w:r>
          </w:p>
          <w:p w14:paraId="0E903A12" w14:textId="7BCC3363" w:rsidR="00455F61" w:rsidRPr="00BE6DD5" w:rsidRDefault="007C4E9D" w:rsidP="00BE6DD5">
            <w:pPr>
              <w:pStyle w:val="Akapitzlist"/>
              <w:numPr>
                <w:ilvl w:val="0"/>
                <w:numId w:val="100"/>
              </w:numPr>
              <w:spacing w:after="0" w:line="240" w:lineRule="auto"/>
              <w:rPr>
                <w:rFonts w:eastAsia="Times New Roman" w:cstheme="minorHAnsi"/>
                <w:lang w:val="en-US"/>
              </w:rPr>
            </w:pPr>
            <w:r>
              <w:rPr>
                <w:rFonts w:eastAsia="Times New Roman" w:cstheme="minorHAnsi"/>
                <w:lang w:val="en-US"/>
              </w:rPr>
              <w:t>s</w:t>
            </w:r>
            <w:r w:rsidR="00BE6DD5" w:rsidRPr="00BE6DD5">
              <w:rPr>
                <w:rFonts w:eastAsia="Times New Roman" w:cstheme="minorHAnsi"/>
                <w:lang w:val="en-US"/>
              </w:rPr>
              <w:t>urface treatment: non-treated</w:t>
            </w:r>
          </w:p>
        </w:tc>
        <w:tc>
          <w:tcPr>
            <w:tcW w:w="801" w:type="pct"/>
            <w:tcBorders>
              <w:top w:val="single" w:sz="4" w:space="0" w:color="auto"/>
              <w:left w:val="single" w:sz="4" w:space="0" w:color="auto"/>
              <w:bottom w:val="single" w:sz="4" w:space="0" w:color="auto"/>
              <w:right w:val="single" w:sz="4" w:space="0" w:color="auto"/>
            </w:tcBorders>
            <w:vAlign w:val="center"/>
          </w:tcPr>
          <w:p w14:paraId="4E10774E" w14:textId="36D699C1" w:rsidR="00455F61" w:rsidRPr="00552FD4" w:rsidRDefault="00BE6DD5" w:rsidP="00723EF0">
            <w:pPr>
              <w:widowControl w:val="0"/>
              <w:tabs>
                <w:tab w:val="left" w:pos="426"/>
              </w:tabs>
              <w:autoSpaceDE w:val="0"/>
              <w:spacing w:line="276" w:lineRule="auto"/>
              <w:rPr>
                <w:rFonts w:ascii="Aptos" w:hAnsi="Aptos" w:cstheme="minorHAnsi"/>
                <w:bCs/>
              </w:rPr>
            </w:pPr>
            <w:r>
              <w:rPr>
                <w:rFonts w:ascii="Aptos" w:hAnsi="Aptos" w:cstheme="minorHAnsi"/>
                <w:bCs/>
              </w:rPr>
              <w:t>120 płytek</w:t>
            </w:r>
          </w:p>
        </w:tc>
        <w:tc>
          <w:tcPr>
            <w:tcW w:w="813" w:type="pct"/>
            <w:tcBorders>
              <w:top w:val="single" w:sz="4" w:space="0" w:color="auto"/>
              <w:left w:val="single" w:sz="4" w:space="0" w:color="auto"/>
              <w:bottom w:val="single" w:sz="4" w:space="0" w:color="auto"/>
              <w:right w:val="single" w:sz="4" w:space="0" w:color="auto"/>
            </w:tcBorders>
            <w:vAlign w:val="center"/>
          </w:tcPr>
          <w:p w14:paraId="68BDCB5B" w14:textId="61D54512" w:rsidR="00455F61" w:rsidRPr="00552FD4" w:rsidRDefault="00BE6DD5" w:rsidP="00723EF0">
            <w:pPr>
              <w:widowControl w:val="0"/>
              <w:tabs>
                <w:tab w:val="left" w:pos="426"/>
              </w:tabs>
              <w:autoSpaceDE w:val="0"/>
              <w:spacing w:line="276" w:lineRule="auto"/>
              <w:rPr>
                <w:rFonts w:ascii="Aptos" w:hAnsi="Aptos" w:cstheme="minorHAnsi"/>
                <w:bCs/>
              </w:rPr>
            </w:pPr>
            <w:r>
              <w:rPr>
                <w:rFonts w:ascii="Aptos" w:hAnsi="Aptos" w:cstheme="minorHAnsi"/>
                <w:bCs/>
              </w:rPr>
              <w:t>3</w:t>
            </w:r>
          </w:p>
        </w:tc>
      </w:tr>
    </w:tbl>
    <w:p w14:paraId="716EF97D" w14:textId="1259C177" w:rsidR="009772B3" w:rsidRPr="009772B3" w:rsidRDefault="009772B3" w:rsidP="009772B3">
      <w:pPr>
        <w:spacing w:before="360" w:after="0" w:line="360" w:lineRule="auto"/>
        <w:rPr>
          <w:rFonts w:cstheme="minorHAnsi"/>
          <w:b/>
          <w:bCs/>
        </w:rPr>
      </w:pPr>
      <w:r w:rsidRPr="009772B3">
        <w:rPr>
          <w:rFonts w:cstheme="minorHAnsi"/>
          <w:b/>
          <w:bCs/>
        </w:rPr>
        <w:t xml:space="preserve">Część zamówienia: Część </w:t>
      </w:r>
      <w:r w:rsidR="00CE68C3">
        <w:rPr>
          <w:rFonts w:cstheme="minorHAnsi"/>
          <w:b/>
          <w:bCs/>
        </w:rPr>
        <w:t>5</w:t>
      </w:r>
    </w:p>
    <w:p w14:paraId="0F4E4735" w14:textId="54C3E760" w:rsidR="009772B3" w:rsidRDefault="009772B3" w:rsidP="009772B3">
      <w:pPr>
        <w:spacing w:line="360" w:lineRule="auto"/>
        <w:rPr>
          <w:rFonts w:cstheme="minorHAnsi"/>
          <w:b/>
          <w:bCs/>
        </w:rPr>
      </w:pPr>
      <w:r w:rsidRPr="009772B3">
        <w:rPr>
          <w:rFonts w:cstheme="minorHAnsi"/>
          <w:b/>
          <w:bCs/>
        </w:rPr>
        <w:t>Nazwa i kod CPV: 19520000-7 – Produkty z tworzyw sztucznych</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040"/>
        <w:gridCol w:w="1423"/>
        <w:gridCol w:w="1444"/>
      </w:tblGrid>
      <w:tr w:rsidR="009772B3" w:rsidRPr="00552FD4" w14:paraId="642CCD3A" w14:textId="77777777" w:rsidTr="008F09A1">
        <w:trPr>
          <w:trHeight w:val="825"/>
        </w:trPr>
        <w:tc>
          <w:tcPr>
            <w:tcW w:w="548" w:type="pct"/>
            <w:tcBorders>
              <w:top w:val="single" w:sz="4" w:space="0" w:color="auto"/>
              <w:left w:val="single" w:sz="4" w:space="0" w:color="auto"/>
              <w:bottom w:val="single" w:sz="4" w:space="0" w:color="auto"/>
              <w:right w:val="single" w:sz="4" w:space="0" w:color="auto"/>
            </w:tcBorders>
            <w:shd w:val="clear" w:color="auto" w:fill="F2F2F2"/>
            <w:hideMark/>
          </w:tcPr>
          <w:p w14:paraId="2DEECF40" w14:textId="77777777" w:rsidR="009772B3" w:rsidRPr="00785A53" w:rsidRDefault="009772B3" w:rsidP="008F09A1">
            <w:pPr>
              <w:widowControl w:val="0"/>
              <w:tabs>
                <w:tab w:val="left" w:pos="426"/>
              </w:tabs>
              <w:autoSpaceDE w:val="0"/>
              <w:spacing w:line="276" w:lineRule="auto"/>
              <w:rPr>
                <w:rFonts w:cstheme="minorHAnsi"/>
                <w:b/>
              </w:rPr>
            </w:pPr>
            <w:r w:rsidRPr="00785A53">
              <w:rPr>
                <w:rFonts w:cstheme="minorHAnsi"/>
                <w:b/>
              </w:rPr>
              <w:t>Pozycja</w:t>
            </w:r>
          </w:p>
        </w:tc>
        <w:tc>
          <w:tcPr>
            <w:tcW w:w="2838" w:type="pct"/>
            <w:tcBorders>
              <w:top w:val="single" w:sz="4" w:space="0" w:color="auto"/>
              <w:left w:val="single" w:sz="4" w:space="0" w:color="auto"/>
              <w:bottom w:val="single" w:sz="4" w:space="0" w:color="auto"/>
              <w:right w:val="single" w:sz="4" w:space="0" w:color="auto"/>
            </w:tcBorders>
            <w:shd w:val="clear" w:color="auto" w:fill="F2F2F2"/>
            <w:hideMark/>
          </w:tcPr>
          <w:p w14:paraId="3D918871" w14:textId="77777777" w:rsidR="009772B3" w:rsidRPr="00785A53" w:rsidRDefault="009772B3" w:rsidP="008F09A1">
            <w:pPr>
              <w:widowControl w:val="0"/>
              <w:tabs>
                <w:tab w:val="left" w:pos="426"/>
              </w:tabs>
              <w:autoSpaceDE w:val="0"/>
              <w:spacing w:line="276" w:lineRule="auto"/>
              <w:rPr>
                <w:rFonts w:cstheme="minorHAnsi"/>
                <w:b/>
              </w:rPr>
            </w:pPr>
            <w:r w:rsidRPr="00785A53">
              <w:rPr>
                <w:rFonts w:cstheme="minorHAnsi"/>
                <w:b/>
              </w:rPr>
              <w:t>Przedmiot</w:t>
            </w:r>
          </w:p>
        </w:tc>
        <w:tc>
          <w:tcPr>
            <w:tcW w:w="801" w:type="pct"/>
            <w:tcBorders>
              <w:top w:val="single" w:sz="4" w:space="0" w:color="auto"/>
              <w:left w:val="single" w:sz="4" w:space="0" w:color="auto"/>
              <w:bottom w:val="single" w:sz="4" w:space="0" w:color="auto"/>
              <w:right w:val="single" w:sz="4" w:space="0" w:color="auto"/>
            </w:tcBorders>
            <w:shd w:val="clear" w:color="auto" w:fill="F2F2F2"/>
            <w:hideMark/>
          </w:tcPr>
          <w:p w14:paraId="132C27C0" w14:textId="77777777" w:rsidR="009772B3" w:rsidRPr="00785A53" w:rsidRDefault="009772B3" w:rsidP="008F09A1">
            <w:pPr>
              <w:widowControl w:val="0"/>
              <w:tabs>
                <w:tab w:val="left" w:pos="426"/>
              </w:tabs>
              <w:autoSpaceDE w:val="0"/>
              <w:spacing w:line="276" w:lineRule="auto"/>
              <w:rPr>
                <w:rFonts w:cstheme="minorHAnsi"/>
                <w:b/>
              </w:rPr>
            </w:pPr>
            <w:r w:rsidRPr="00785A53">
              <w:rPr>
                <w:rFonts w:cstheme="minorHAnsi"/>
                <w:b/>
              </w:rPr>
              <w:t>Wielkość opakowania</w:t>
            </w:r>
          </w:p>
        </w:tc>
        <w:tc>
          <w:tcPr>
            <w:tcW w:w="813" w:type="pct"/>
            <w:tcBorders>
              <w:top w:val="single" w:sz="4" w:space="0" w:color="auto"/>
              <w:left w:val="single" w:sz="4" w:space="0" w:color="auto"/>
              <w:bottom w:val="single" w:sz="4" w:space="0" w:color="auto"/>
              <w:right w:val="single" w:sz="4" w:space="0" w:color="auto"/>
            </w:tcBorders>
            <w:shd w:val="clear" w:color="auto" w:fill="F2F2F2"/>
            <w:hideMark/>
          </w:tcPr>
          <w:p w14:paraId="1FFDBC48" w14:textId="77777777" w:rsidR="009772B3" w:rsidRPr="00552FD4" w:rsidRDefault="009772B3" w:rsidP="008F09A1">
            <w:pPr>
              <w:widowControl w:val="0"/>
              <w:tabs>
                <w:tab w:val="left" w:pos="426"/>
              </w:tabs>
              <w:autoSpaceDE w:val="0"/>
              <w:spacing w:line="276" w:lineRule="auto"/>
              <w:rPr>
                <w:rFonts w:ascii="Aptos" w:hAnsi="Aptos" w:cstheme="minorHAnsi"/>
                <w:b/>
              </w:rPr>
            </w:pPr>
            <w:r w:rsidRPr="00552FD4">
              <w:rPr>
                <w:rFonts w:ascii="Aptos" w:hAnsi="Aptos" w:cstheme="minorHAnsi"/>
                <w:b/>
              </w:rPr>
              <w:t>Ilość opakowań</w:t>
            </w:r>
          </w:p>
        </w:tc>
      </w:tr>
      <w:tr w:rsidR="009772B3" w:rsidRPr="00D35F75" w14:paraId="28802876"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hideMark/>
          </w:tcPr>
          <w:p w14:paraId="25CA1751" w14:textId="77777777" w:rsidR="009772B3" w:rsidRPr="00785A53" w:rsidRDefault="009772B3" w:rsidP="008F09A1">
            <w:pPr>
              <w:spacing w:line="276" w:lineRule="auto"/>
              <w:rPr>
                <w:rFonts w:cstheme="minorHAnsi"/>
                <w:bCs/>
              </w:rPr>
            </w:pPr>
            <w:r w:rsidRPr="00785A53">
              <w:rPr>
                <w:rFonts w:cstheme="minorHAnsi"/>
                <w:bCs/>
              </w:rPr>
              <w:t>1.</w:t>
            </w:r>
          </w:p>
        </w:tc>
        <w:tc>
          <w:tcPr>
            <w:tcW w:w="2838" w:type="pct"/>
            <w:tcBorders>
              <w:top w:val="single" w:sz="4" w:space="0" w:color="auto"/>
              <w:left w:val="single" w:sz="4" w:space="0" w:color="auto"/>
              <w:bottom w:val="single" w:sz="4" w:space="0" w:color="auto"/>
              <w:right w:val="single" w:sz="4" w:space="0" w:color="auto"/>
            </w:tcBorders>
            <w:vAlign w:val="center"/>
          </w:tcPr>
          <w:p w14:paraId="0F4321C8" w14:textId="03F32EB2" w:rsidR="00D35F75" w:rsidRDefault="00D35F75" w:rsidP="00D35F75">
            <w:pPr>
              <w:spacing w:after="0" w:line="240" w:lineRule="auto"/>
              <w:rPr>
                <w:rFonts w:eastAsia="Times New Roman" w:cstheme="minorHAnsi"/>
                <w:b/>
                <w:bCs/>
                <w:lang w:val="en-US"/>
              </w:rPr>
            </w:pPr>
            <w:r>
              <w:rPr>
                <w:rFonts w:eastAsia="Times New Roman" w:cstheme="minorHAnsi"/>
                <w:b/>
                <w:bCs/>
                <w:lang w:val="en-US"/>
              </w:rPr>
              <w:t>384</w:t>
            </w:r>
            <w:r w:rsidR="007E2297">
              <w:rPr>
                <w:rFonts w:eastAsia="Times New Roman" w:cstheme="minorHAnsi"/>
                <w:b/>
                <w:bCs/>
                <w:lang w:val="en-US"/>
              </w:rPr>
              <w:t>-</w:t>
            </w:r>
            <w:r>
              <w:rPr>
                <w:rFonts w:eastAsia="Times New Roman" w:cstheme="minorHAnsi"/>
                <w:b/>
                <w:bCs/>
                <w:lang w:val="en-US"/>
              </w:rPr>
              <w:t>well small volume microplates</w:t>
            </w:r>
          </w:p>
          <w:p w14:paraId="1D73A1A4" w14:textId="77777777" w:rsidR="00D35F75" w:rsidRDefault="00D35F75" w:rsidP="00D35F75">
            <w:pPr>
              <w:pStyle w:val="Akapitzlist"/>
              <w:numPr>
                <w:ilvl w:val="0"/>
                <w:numId w:val="101"/>
              </w:numPr>
              <w:spacing w:after="0" w:line="240" w:lineRule="auto"/>
              <w:rPr>
                <w:rFonts w:eastAsia="Times New Roman" w:cstheme="minorHAnsi"/>
                <w:lang w:val="en-US"/>
              </w:rPr>
            </w:pPr>
            <w:r>
              <w:rPr>
                <w:rFonts w:eastAsia="Times New Roman" w:cstheme="minorHAnsi"/>
                <w:lang w:val="en-US"/>
              </w:rPr>
              <w:t>Material: black polystyrene, free of heavy metal</w:t>
            </w:r>
          </w:p>
          <w:p w14:paraId="780CDBF4" w14:textId="77777777" w:rsidR="00D35F75" w:rsidRDefault="00D35F75" w:rsidP="00D35F75">
            <w:pPr>
              <w:pStyle w:val="Akapitzlist"/>
              <w:numPr>
                <w:ilvl w:val="0"/>
                <w:numId w:val="101"/>
              </w:numPr>
              <w:spacing w:after="0" w:line="240" w:lineRule="auto"/>
              <w:rPr>
                <w:rFonts w:eastAsia="Times New Roman" w:cstheme="minorHAnsi"/>
                <w:lang w:val="en-US"/>
              </w:rPr>
            </w:pPr>
            <w:r>
              <w:rPr>
                <w:rFonts w:eastAsia="Times New Roman" w:cstheme="minorHAnsi"/>
                <w:lang w:val="en-US"/>
              </w:rPr>
              <w:t>384 well, flat bottom</w:t>
            </w:r>
          </w:p>
          <w:p w14:paraId="205F1581" w14:textId="77777777" w:rsidR="00D35F75" w:rsidRDefault="00D35F75" w:rsidP="00D35F75">
            <w:pPr>
              <w:pStyle w:val="Akapitzlist"/>
              <w:numPr>
                <w:ilvl w:val="0"/>
                <w:numId w:val="101"/>
              </w:numPr>
              <w:spacing w:after="0" w:line="240" w:lineRule="auto"/>
              <w:rPr>
                <w:rFonts w:eastAsia="Times New Roman" w:cstheme="minorHAnsi"/>
                <w:lang w:val="en-US"/>
              </w:rPr>
            </w:pPr>
            <w:r>
              <w:rPr>
                <w:rFonts w:eastAsia="Times New Roman" w:cstheme="minorHAnsi"/>
                <w:lang w:val="en-US"/>
              </w:rPr>
              <w:t>Working volume: up to 25 µl</w:t>
            </w:r>
          </w:p>
          <w:p w14:paraId="7AC8C50F" w14:textId="77777777" w:rsidR="00D35F75" w:rsidRDefault="00D35F75" w:rsidP="00D35F75">
            <w:pPr>
              <w:pStyle w:val="Akapitzlist"/>
              <w:numPr>
                <w:ilvl w:val="0"/>
                <w:numId w:val="101"/>
              </w:numPr>
              <w:spacing w:after="0" w:line="240" w:lineRule="auto"/>
              <w:rPr>
                <w:rFonts w:eastAsia="Times New Roman" w:cstheme="minorHAnsi"/>
                <w:lang w:val="en-US"/>
              </w:rPr>
            </w:pPr>
            <w:r>
              <w:rPr>
                <w:rFonts w:eastAsia="Times New Roman" w:cstheme="minorHAnsi"/>
                <w:lang w:val="en-US"/>
              </w:rPr>
              <w:t>Free of DNase, RNase, human DNA and pyrogens</w:t>
            </w:r>
          </w:p>
          <w:p w14:paraId="64B4A2ED" w14:textId="77777777" w:rsidR="00D35F75" w:rsidRDefault="00D35F75" w:rsidP="00D35F75">
            <w:pPr>
              <w:pStyle w:val="Akapitzlist"/>
              <w:numPr>
                <w:ilvl w:val="0"/>
                <w:numId w:val="101"/>
              </w:numPr>
              <w:spacing w:after="0" w:line="240" w:lineRule="auto"/>
              <w:rPr>
                <w:rFonts w:eastAsia="Times New Roman" w:cstheme="minorHAnsi"/>
                <w:lang w:val="en-US"/>
              </w:rPr>
            </w:pPr>
            <w:r>
              <w:rPr>
                <w:rFonts w:eastAsia="Times New Roman" w:cstheme="minorHAnsi"/>
                <w:lang w:val="en-US"/>
              </w:rPr>
              <w:t>Non-sterile</w:t>
            </w:r>
          </w:p>
          <w:p w14:paraId="0113599B" w14:textId="2D16F4A8" w:rsidR="009772B3" w:rsidRPr="00D35F75" w:rsidRDefault="00D35F75" w:rsidP="00D35F75">
            <w:pPr>
              <w:pStyle w:val="Akapitzlist"/>
              <w:numPr>
                <w:ilvl w:val="0"/>
                <w:numId w:val="101"/>
              </w:numPr>
              <w:spacing w:after="0" w:line="240" w:lineRule="auto"/>
              <w:rPr>
                <w:rFonts w:eastAsia="Times New Roman" w:cstheme="minorHAnsi"/>
                <w:lang w:val="en-US"/>
              </w:rPr>
            </w:pPr>
            <w:r w:rsidRPr="00D35F75">
              <w:rPr>
                <w:rFonts w:cstheme="minorHAnsi"/>
                <w:lang w:val="en-US"/>
              </w:rPr>
              <w:t>Characterized by a low level of autofluorescence</w:t>
            </w:r>
          </w:p>
        </w:tc>
        <w:tc>
          <w:tcPr>
            <w:tcW w:w="801" w:type="pct"/>
            <w:tcBorders>
              <w:top w:val="single" w:sz="4" w:space="0" w:color="auto"/>
              <w:left w:val="single" w:sz="4" w:space="0" w:color="auto"/>
              <w:bottom w:val="single" w:sz="4" w:space="0" w:color="auto"/>
              <w:right w:val="single" w:sz="4" w:space="0" w:color="auto"/>
            </w:tcBorders>
            <w:vAlign w:val="center"/>
          </w:tcPr>
          <w:p w14:paraId="5E614F98" w14:textId="4C39DF41" w:rsidR="009772B3" w:rsidRPr="00D35F75" w:rsidRDefault="00D35F75" w:rsidP="008F09A1">
            <w:pPr>
              <w:widowControl w:val="0"/>
              <w:tabs>
                <w:tab w:val="left" w:pos="426"/>
              </w:tabs>
              <w:autoSpaceDE w:val="0"/>
              <w:spacing w:line="276" w:lineRule="auto"/>
              <w:rPr>
                <w:rFonts w:cstheme="minorHAnsi"/>
                <w:bCs/>
                <w:lang w:val="en-US"/>
              </w:rPr>
            </w:pPr>
            <w:r>
              <w:rPr>
                <w:rFonts w:cstheme="minorHAnsi"/>
                <w:bCs/>
                <w:lang w:val="en-US"/>
              </w:rPr>
              <w:t xml:space="preserve">40 </w:t>
            </w:r>
            <w:proofErr w:type="spellStart"/>
            <w:r>
              <w:rPr>
                <w:rFonts w:cstheme="minorHAnsi"/>
                <w:bCs/>
                <w:lang w:val="en-US"/>
              </w:rPr>
              <w:t>płytek</w:t>
            </w:r>
            <w:proofErr w:type="spellEnd"/>
          </w:p>
        </w:tc>
        <w:tc>
          <w:tcPr>
            <w:tcW w:w="813" w:type="pct"/>
            <w:tcBorders>
              <w:top w:val="single" w:sz="4" w:space="0" w:color="auto"/>
              <w:left w:val="single" w:sz="4" w:space="0" w:color="auto"/>
              <w:bottom w:val="single" w:sz="4" w:space="0" w:color="auto"/>
              <w:right w:val="single" w:sz="4" w:space="0" w:color="auto"/>
            </w:tcBorders>
            <w:vAlign w:val="center"/>
          </w:tcPr>
          <w:p w14:paraId="56377494" w14:textId="4370C78D" w:rsidR="009772B3" w:rsidRPr="00D35F75" w:rsidRDefault="00D35F75" w:rsidP="008F09A1">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10</w:t>
            </w:r>
          </w:p>
        </w:tc>
      </w:tr>
      <w:tr w:rsidR="00D35F75" w:rsidRPr="00D35F75" w14:paraId="12C117C5"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tcPr>
          <w:p w14:paraId="24FAFA88" w14:textId="50D4C6A3" w:rsidR="00D35F75" w:rsidRPr="00785A53" w:rsidRDefault="00D35F75" w:rsidP="008F09A1">
            <w:pPr>
              <w:spacing w:line="276" w:lineRule="auto"/>
              <w:rPr>
                <w:rFonts w:cstheme="minorHAnsi"/>
                <w:bCs/>
              </w:rPr>
            </w:pPr>
            <w:r>
              <w:rPr>
                <w:rFonts w:cstheme="minorHAnsi"/>
                <w:bCs/>
              </w:rPr>
              <w:t>2.</w:t>
            </w:r>
          </w:p>
        </w:tc>
        <w:tc>
          <w:tcPr>
            <w:tcW w:w="2838" w:type="pct"/>
            <w:tcBorders>
              <w:top w:val="single" w:sz="4" w:space="0" w:color="auto"/>
              <w:left w:val="single" w:sz="4" w:space="0" w:color="auto"/>
              <w:bottom w:val="single" w:sz="4" w:space="0" w:color="auto"/>
              <w:right w:val="single" w:sz="4" w:space="0" w:color="auto"/>
            </w:tcBorders>
            <w:vAlign w:val="center"/>
          </w:tcPr>
          <w:p w14:paraId="14764E8B" w14:textId="445A4233" w:rsidR="00D35F75" w:rsidRPr="00687C23" w:rsidRDefault="00D35F75" w:rsidP="00D35F75">
            <w:pPr>
              <w:spacing w:after="0" w:line="240" w:lineRule="auto"/>
              <w:rPr>
                <w:rFonts w:eastAsia="Times New Roman" w:cstheme="minorHAnsi"/>
                <w:b/>
                <w:bCs/>
                <w:lang w:val="en-US"/>
              </w:rPr>
            </w:pPr>
            <w:r w:rsidRPr="00687C23">
              <w:rPr>
                <w:rFonts w:eastAsia="Times New Roman" w:cstheme="minorHAnsi"/>
                <w:b/>
                <w:bCs/>
                <w:lang w:val="en-US"/>
              </w:rPr>
              <w:t>384-</w:t>
            </w:r>
            <w:r w:rsidR="007E2297">
              <w:rPr>
                <w:rFonts w:eastAsia="Times New Roman" w:cstheme="minorHAnsi"/>
                <w:b/>
                <w:bCs/>
                <w:lang w:val="en-US"/>
              </w:rPr>
              <w:t>w</w:t>
            </w:r>
            <w:r w:rsidRPr="00687C23">
              <w:rPr>
                <w:rFonts w:eastAsia="Times New Roman" w:cstheme="minorHAnsi"/>
                <w:b/>
                <w:bCs/>
                <w:lang w:val="en-US"/>
              </w:rPr>
              <w:t xml:space="preserve">ell </w:t>
            </w:r>
            <w:r w:rsidR="00687C23" w:rsidRPr="00687C23">
              <w:rPr>
                <w:rFonts w:eastAsia="Times New Roman" w:cstheme="minorHAnsi"/>
                <w:b/>
                <w:bCs/>
                <w:lang w:val="en-US"/>
              </w:rPr>
              <w:t>p</w:t>
            </w:r>
            <w:r w:rsidRPr="00687C23">
              <w:rPr>
                <w:rFonts w:eastAsia="Times New Roman" w:cstheme="minorHAnsi"/>
                <w:b/>
                <w:bCs/>
                <w:lang w:val="en-US"/>
              </w:rPr>
              <w:t xml:space="preserve">olypropylene </w:t>
            </w:r>
            <w:r w:rsidR="00687C23" w:rsidRPr="00687C23">
              <w:rPr>
                <w:rFonts w:eastAsia="Times New Roman" w:cstheme="minorHAnsi"/>
                <w:b/>
                <w:bCs/>
                <w:lang w:val="en-US"/>
              </w:rPr>
              <w:t>m</w:t>
            </w:r>
            <w:r w:rsidRPr="00687C23">
              <w:rPr>
                <w:rFonts w:eastAsia="Times New Roman" w:cstheme="minorHAnsi"/>
                <w:b/>
                <w:bCs/>
                <w:lang w:val="en-US"/>
              </w:rPr>
              <w:t>icroplates</w:t>
            </w:r>
          </w:p>
          <w:p w14:paraId="09518F1D" w14:textId="77777777" w:rsidR="00687C23" w:rsidRPr="00687C23" w:rsidRDefault="00687C23" w:rsidP="00D35F75">
            <w:pPr>
              <w:pStyle w:val="Akapitzlist"/>
              <w:numPr>
                <w:ilvl w:val="0"/>
                <w:numId w:val="102"/>
              </w:numPr>
              <w:spacing w:after="0" w:line="240" w:lineRule="auto"/>
              <w:rPr>
                <w:rFonts w:eastAsia="Times New Roman" w:cstheme="minorHAnsi"/>
                <w:lang w:val="en-US"/>
              </w:rPr>
            </w:pPr>
            <w:r w:rsidRPr="00687C23">
              <w:rPr>
                <w:rFonts w:eastAsia="Times New Roman" w:cstheme="minorHAnsi"/>
                <w:lang w:val="en-US"/>
              </w:rPr>
              <w:t>solid V-bottom (conical shape), rounded square well design, alphanumeric well coding</w:t>
            </w:r>
          </w:p>
          <w:p w14:paraId="0EC5FE63" w14:textId="5CED45DD" w:rsidR="00D35F75" w:rsidRPr="00687C23" w:rsidRDefault="00687C23" w:rsidP="00687C23">
            <w:pPr>
              <w:pStyle w:val="Akapitzlist"/>
              <w:numPr>
                <w:ilvl w:val="0"/>
                <w:numId w:val="102"/>
              </w:numPr>
              <w:spacing w:after="0" w:line="240" w:lineRule="auto"/>
              <w:rPr>
                <w:rFonts w:eastAsia="Times New Roman" w:cstheme="minorHAnsi"/>
                <w:lang w:val="en-US"/>
              </w:rPr>
            </w:pPr>
            <w:r w:rsidRPr="00687C23">
              <w:rPr>
                <w:rFonts w:eastAsia="Times New Roman" w:cstheme="minorHAnsi"/>
                <w:lang w:val="en-US"/>
              </w:rPr>
              <w:t>n</w:t>
            </w:r>
            <w:r w:rsidR="00D35F75" w:rsidRPr="00687C23">
              <w:rPr>
                <w:rFonts w:eastAsia="Times New Roman" w:cstheme="minorHAnsi"/>
                <w:lang w:val="en-US"/>
              </w:rPr>
              <w:t>on-sterile</w:t>
            </w:r>
            <w:r>
              <w:rPr>
                <w:rFonts w:eastAsia="Times New Roman" w:cstheme="minorHAnsi"/>
                <w:lang w:val="en-US"/>
              </w:rPr>
              <w:t xml:space="preserve">, </w:t>
            </w:r>
            <w:r w:rsidRPr="00687C23">
              <w:rPr>
                <w:rFonts w:eastAsia="Times New Roman" w:cstheme="minorHAnsi"/>
                <w:lang w:val="en-US"/>
              </w:rPr>
              <w:t>free of heavy metal</w:t>
            </w:r>
          </w:p>
          <w:p w14:paraId="51667F9F" w14:textId="5185CC54" w:rsidR="00D35F75" w:rsidRPr="00687C23" w:rsidRDefault="00687C23" w:rsidP="00687C23">
            <w:pPr>
              <w:pStyle w:val="Akapitzlist"/>
              <w:numPr>
                <w:ilvl w:val="0"/>
                <w:numId w:val="102"/>
              </w:numPr>
              <w:spacing w:after="0" w:line="240" w:lineRule="auto"/>
              <w:rPr>
                <w:rFonts w:eastAsia="Times New Roman" w:cstheme="minorHAnsi"/>
                <w:lang w:val="en-US"/>
              </w:rPr>
            </w:pPr>
            <w:r w:rsidRPr="00687C23">
              <w:rPr>
                <w:rFonts w:eastAsia="Times New Roman" w:cstheme="minorHAnsi"/>
                <w:lang w:val="en-US"/>
              </w:rPr>
              <w:t>Centrifugation, max. RCF</w:t>
            </w:r>
            <w:r>
              <w:rPr>
                <w:rFonts w:eastAsia="Times New Roman" w:cstheme="minorHAnsi"/>
                <w:lang w:val="en-US"/>
              </w:rPr>
              <w:t xml:space="preserve">: </w:t>
            </w:r>
            <w:r w:rsidRPr="00687C23">
              <w:rPr>
                <w:rFonts w:eastAsia="Times New Roman" w:cstheme="minorHAnsi"/>
                <w:lang w:val="en-US"/>
              </w:rPr>
              <w:t>4.800 x g</w:t>
            </w:r>
          </w:p>
          <w:p w14:paraId="3EA3BE27" w14:textId="4094B22A" w:rsidR="00D35F75" w:rsidRPr="00687C23" w:rsidRDefault="00687C23" w:rsidP="00687C23">
            <w:pPr>
              <w:pStyle w:val="Akapitzlist"/>
              <w:numPr>
                <w:ilvl w:val="0"/>
                <w:numId w:val="102"/>
              </w:numPr>
              <w:spacing w:after="0" w:line="240" w:lineRule="auto"/>
              <w:rPr>
                <w:rFonts w:eastAsia="Times New Roman" w:cstheme="minorHAnsi"/>
                <w:lang w:val="en-US"/>
              </w:rPr>
            </w:pPr>
            <w:r w:rsidRPr="00687C23">
              <w:rPr>
                <w:rFonts w:eastAsia="Times New Roman" w:cstheme="minorHAnsi"/>
                <w:lang w:val="en-US"/>
              </w:rPr>
              <w:t>Free of detectable DNase/RNase, human DNA and pyrogens</w:t>
            </w:r>
          </w:p>
          <w:p w14:paraId="1A31290C" w14:textId="113FB42E" w:rsidR="00D35F75" w:rsidRDefault="00687C23" w:rsidP="00687C23">
            <w:pPr>
              <w:pStyle w:val="Akapitzlist"/>
              <w:numPr>
                <w:ilvl w:val="0"/>
                <w:numId w:val="102"/>
              </w:numPr>
              <w:spacing w:after="0" w:line="240" w:lineRule="auto"/>
              <w:rPr>
                <w:rFonts w:eastAsia="Times New Roman" w:cstheme="minorHAnsi"/>
                <w:lang w:val="en-US"/>
              </w:rPr>
            </w:pPr>
            <w:r>
              <w:rPr>
                <w:rFonts w:eastAsia="Times New Roman" w:cstheme="minorHAnsi"/>
                <w:lang w:val="en-US"/>
              </w:rPr>
              <w:t>w</w:t>
            </w:r>
            <w:r w:rsidRPr="00687C23">
              <w:rPr>
                <w:rFonts w:eastAsia="Times New Roman" w:cstheme="minorHAnsi"/>
                <w:lang w:val="en-US"/>
              </w:rPr>
              <w:t xml:space="preserve">orking volume: 13 – 120 </w:t>
            </w:r>
            <w:proofErr w:type="spellStart"/>
            <w:r w:rsidRPr="00687C23">
              <w:rPr>
                <w:rFonts w:eastAsia="Times New Roman" w:cstheme="minorHAnsi"/>
                <w:lang w:val="en-US"/>
              </w:rPr>
              <w:t>μl</w:t>
            </w:r>
            <w:proofErr w:type="spellEnd"/>
          </w:p>
          <w:p w14:paraId="4B69F066" w14:textId="3C4B0556" w:rsidR="00687C23" w:rsidRPr="00687C23" w:rsidRDefault="00687C23" w:rsidP="00687C23">
            <w:pPr>
              <w:pStyle w:val="Akapitzlist"/>
              <w:numPr>
                <w:ilvl w:val="0"/>
                <w:numId w:val="102"/>
              </w:numPr>
              <w:spacing w:after="0" w:line="240" w:lineRule="auto"/>
              <w:rPr>
                <w:rFonts w:eastAsia="Times New Roman" w:cstheme="minorHAnsi"/>
                <w:lang w:val="en-US"/>
              </w:rPr>
            </w:pPr>
            <w:r>
              <w:rPr>
                <w:rFonts w:eastAsia="Times New Roman" w:cstheme="minorHAnsi"/>
                <w:lang w:val="en-US"/>
              </w:rPr>
              <w:t>t</w:t>
            </w:r>
            <w:r w:rsidRPr="00687C23">
              <w:rPr>
                <w:rFonts w:eastAsia="Times New Roman" w:cstheme="minorHAnsi"/>
                <w:lang w:val="en-US"/>
              </w:rPr>
              <w:t>emperature range</w:t>
            </w:r>
            <w:r>
              <w:rPr>
                <w:rFonts w:eastAsia="Times New Roman" w:cstheme="minorHAnsi"/>
                <w:lang w:val="en-US"/>
              </w:rPr>
              <w:t>: f</w:t>
            </w:r>
            <w:r w:rsidRPr="00687C23">
              <w:rPr>
                <w:rFonts w:eastAsia="Times New Roman" w:cstheme="minorHAnsi"/>
                <w:lang w:val="en-US"/>
              </w:rPr>
              <w:t>or application: -196°C to +121°C</w:t>
            </w:r>
          </w:p>
        </w:tc>
        <w:tc>
          <w:tcPr>
            <w:tcW w:w="801" w:type="pct"/>
            <w:tcBorders>
              <w:top w:val="single" w:sz="4" w:space="0" w:color="auto"/>
              <w:left w:val="single" w:sz="4" w:space="0" w:color="auto"/>
              <w:bottom w:val="single" w:sz="4" w:space="0" w:color="auto"/>
              <w:right w:val="single" w:sz="4" w:space="0" w:color="auto"/>
            </w:tcBorders>
            <w:vAlign w:val="center"/>
          </w:tcPr>
          <w:p w14:paraId="3A384D5A" w14:textId="5CAD5EF8" w:rsidR="00D35F75" w:rsidRPr="00D35F75" w:rsidRDefault="00D35F75" w:rsidP="008F09A1">
            <w:pPr>
              <w:widowControl w:val="0"/>
              <w:tabs>
                <w:tab w:val="left" w:pos="426"/>
              </w:tabs>
              <w:autoSpaceDE w:val="0"/>
              <w:spacing w:line="276" w:lineRule="auto"/>
              <w:rPr>
                <w:rFonts w:cstheme="minorHAnsi"/>
                <w:bCs/>
                <w:lang w:val="en-GB"/>
              </w:rPr>
            </w:pPr>
            <w:r>
              <w:rPr>
                <w:rFonts w:cstheme="minorHAnsi"/>
                <w:bCs/>
                <w:lang w:val="en-GB"/>
              </w:rPr>
              <w:t xml:space="preserve">100 </w:t>
            </w:r>
            <w:proofErr w:type="spellStart"/>
            <w:r>
              <w:rPr>
                <w:rFonts w:cstheme="minorHAnsi"/>
                <w:bCs/>
                <w:lang w:val="en-GB"/>
              </w:rPr>
              <w:t>płytek</w:t>
            </w:r>
            <w:proofErr w:type="spellEnd"/>
          </w:p>
        </w:tc>
        <w:tc>
          <w:tcPr>
            <w:tcW w:w="813" w:type="pct"/>
            <w:tcBorders>
              <w:top w:val="single" w:sz="4" w:space="0" w:color="auto"/>
              <w:left w:val="single" w:sz="4" w:space="0" w:color="auto"/>
              <w:bottom w:val="single" w:sz="4" w:space="0" w:color="auto"/>
              <w:right w:val="single" w:sz="4" w:space="0" w:color="auto"/>
            </w:tcBorders>
            <w:vAlign w:val="center"/>
          </w:tcPr>
          <w:p w14:paraId="1CFC3670" w14:textId="02214882" w:rsidR="00D35F75" w:rsidRPr="00D35F75" w:rsidRDefault="00D35F75" w:rsidP="008F09A1">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8</w:t>
            </w:r>
          </w:p>
        </w:tc>
      </w:tr>
      <w:tr w:rsidR="00D35F75" w:rsidRPr="00552FD4" w14:paraId="0A0BE5DD"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tcPr>
          <w:p w14:paraId="6F1BA8E1" w14:textId="4861003F" w:rsidR="00D35F75" w:rsidRPr="00785A53" w:rsidRDefault="00D35F75" w:rsidP="008F09A1">
            <w:pPr>
              <w:spacing w:line="276" w:lineRule="auto"/>
              <w:rPr>
                <w:rFonts w:cstheme="minorHAnsi"/>
                <w:bCs/>
              </w:rPr>
            </w:pPr>
            <w:r>
              <w:rPr>
                <w:rFonts w:cstheme="minorHAnsi"/>
                <w:bCs/>
              </w:rPr>
              <w:t>3.</w:t>
            </w:r>
          </w:p>
        </w:tc>
        <w:tc>
          <w:tcPr>
            <w:tcW w:w="2838" w:type="pct"/>
            <w:tcBorders>
              <w:top w:val="single" w:sz="4" w:space="0" w:color="auto"/>
              <w:left w:val="single" w:sz="4" w:space="0" w:color="auto"/>
              <w:bottom w:val="single" w:sz="4" w:space="0" w:color="auto"/>
              <w:right w:val="single" w:sz="4" w:space="0" w:color="auto"/>
            </w:tcBorders>
            <w:vAlign w:val="center"/>
          </w:tcPr>
          <w:p w14:paraId="4848A7E7" w14:textId="43F00B90" w:rsidR="00D35F75" w:rsidRDefault="00D35F75" w:rsidP="00D35F75">
            <w:pPr>
              <w:spacing w:after="0" w:line="240" w:lineRule="auto"/>
              <w:rPr>
                <w:rFonts w:eastAsia="Times New Roman" w:cstheme="minorHAnsi"/>
                <w:b/>
                <w:bCs/>
                <w:lang w:val="en-US"/>
              </w:rPr>
            </w:pPr>
            <w:proofErr w:type="spellStart"/>
            <w:r>
              <w:rPr>
                <w:rFonts w:eastAsia="Times New Roman" w:cstheme="minorHAnsi"/>
                <w:b/>
                <w:bCs/>
                <w:lang w:val="en-US"/>
              </w:rPr>
              <w:t>Multiwell</w:t>
            </w:r>
            <w:proofErr w:type="spellEnd"/>
            <w:r>
              <w:rPr>
                <w:rFonts w:eastAsia="Times New Roman" w:cstheme="minorHAnsi"/>
                <w:b/>
                <w:bCs/>
                <w:lang w:val="en-US"/>
              </w:rPr>
              <w:t xml:space="preserve"> plate sealing film</w:t>
            </w:r>
          </w:p>
          <w:p w14:paraId="265E1AD1" w14:textId="77777777" w:rsidR="00D35F75" w:rsidRPr="00093334" w:rsidRDefault="00D35F75" w:rsidP="00D35F75">
            <w:pPr>
              <w:pStyle w:val="Akapitzlist"/>
              <w:numPr>
                <w:ilvl w:val="0"/>
                <w:numId w:val="103"/>
              </w:numPr>
              <w:spacing w:after="0" w:line="240" w:lineRule="auto"/>
              <w:rPr>
                <w:rFonts w:eastAsia="Times New Roman" w:cstheme="minorHAnsi"/>
                <w:b/>
                <w:bCs/>
                <w:lang w:val="en-US"/>
              </w:rPr>
            </w:pPr>
            <w:r>
              <w:rPr>
                <w:rFonts w:eastAsia="Times New Roman" w:cstheme="minorHAnsi"/>
                <w:lang w:val="en-US"/>
              </w:rPr>
              <w:t xml:space="preserve">Material: </w:t>
            </w:r>
            <w:proofErr w:type="spellStart"/>
            <w:r>
              <w:rPr>
                <w:rFonts w:eastAsia="Times New Roman" w:cstheme="minorHAnsi"/>
                <w:lang w:val="en-US"/>
              </w:rPr>
              <w:t>aluminium</w:t>
            </w:r>
            <w:proofErr w:type="spellEnd"/>
          </w:p>
          <w:p w14:paraId="03378BDC" w14:textId="77777777" w:rsidR="00D35F75" w:rsidRPr="00093334" w:rsidRDefault="00D35F75" w:rsidP="00D35F75">
            <w:pPr>
              <w:pStyle w:val="Akapitzlist"/>
              <w:numPr>
                <w:ilvl w:val="0"/>
                <w:numId w:val="103"/>
              </w:numPr>
              <w:spacing w:after="0" w:line="240" w:lineRule="auto"/>
              <w:rPr>
                <w:rFonts w:eastAsia="Times New Roman" w:cstheme="minorHAnsi"/>
                <w:b/>
                <w:bCs/>
                <w:lang w:val="en-US"/>
              </w:rPr>
            </w:pPr>
            <w:r>
              <w:rPr>
                <w:rFonts w:eastAsia="Times New Roman" w:cstheme="minorHAnsi"/>
                <w:lang w:val="en-US"/>
              </w:rPr>
              <w:t>Width x length: 8,25cm x 14,6 cm</w:t>
            </w:r>
          </w:p>
          <w:p w14:paraId="04FD38CA" w14:textId="77777777" w:rsidR="00D35F75" w:rsidRPr="00093334" w:rsidRDefault="00D35F75" w:rsidP="00D35F75">
            <w:pPr>
              <w:pStyle w:val="Akapitzlist"/>
              <w:numPr>
                <w:ilvl w:val="0"/>
                <w:numId w:val="103"/>
              </w:numPr>
              <w:spacing w:after="0" w:line="240" w:lineRule="auto"/>
              <w:rPr>
                <w:rFonts w:eastAsia="Times New Roman" w:cstheme="minorHAnsi"/>
                <w:b/>
                <w:bCs/>
                <w:lang w:val="en-US"/>
              </w:rPr>
            </w:pPr>
            <w:r>
              <w:rPr>
                <w:rFonts w:eastAsia="Times New Roman" w:cstheme="minorHAnsi"/>
                <w:lang w:val="en-US"/>
              </w:rPr>
              <w:t>Non-sterile</w:t>
            </w:r>
          </w:p>
          <w:p w14:paraId="017843E7" w14:textId="77777777" w:rsidR="00D35F75" w:rsidRPr="00093334" w:rsidRDefault="00D35F75" w:rsidP="00D35F75">
            <w:pPr>
              <w:pStyle w:val="Akapitzlist"/>
              <w:numPr>
                <w:ilvl w:val="0"/>
                <w:numId w:val="103"/>
              </w:numPr>
              <w:spacing w:after="0" w:line="240" w:lineRule="auto"/>
              <w:rPr>
                <w:rFonts w:eastAsia="Times New Roman" w:cstheme="minorHAnsi"/>
                <w:lang w:val="en-US"/>
              </w:rPr>
            </w:pPr>
            <w:r w:rsidRPr="00093334">
              <w:rPr>
                <w:rFonts w:eastAsia="Times New Roman" w:cstheme="minorHAnsi"/>
                <w:lang w:val="en-US"/>
              </w:rPr>
              <w:t>Coated with an acrylate adhesive</w:t>
            </w:r>
          </w:p>
          <w:p w14:paraId="7DD1A6F5" w14:textId="77777777" w:rsidR="00D35F75" w:rsidRPr="00093334" w:rsidRDefault="00D35F75" w:rsidP="00D35F75">
            <w:pPr>
              <w:pStyle w:val="Akapitzlist"/>
              <w:numPr>
                <w:ilvl w:val="0"/>
                <w:numId w:val="103"/>
              </w:numPr>
              <w:spacing w:after="0" w:line="240" w:lineRule="auto"/>
              <w:rPr>
                <w:rFonts w:eastAsia="Times New Roman" w:cstheme="minorHAnsi"/>
                <w:lang w:val="en-US"/>
              </w:rPr>
            </w:pPr>
            <w:r w:rsidRPr="00093334">
              <w:rPr>
                <w:rFonts w:eastAsia="Times New Roman" w:cstheme="minorHAnsi"/>
                <w:lang w:val="en-US"/>
              </w:rPr>
              <w:t>RNase and DNase free, nonpyrogenic</w:t>
            </w:r>
          </w:p>
          <w:p w14:paraId="6342A337" w14:textId="77777777" w:rsidR="00D35F75" w:rsidRPr="00D35F75" w:rsidRDefault="00D35F75" w:rsidP="00D35F75">
            <w:pPr>
              <w:pStyle w:val="Akapitzlist"/>
              <w:numPr>
                <w:ilvl w:val="0"/>
                <w:numId w:val="103"/>
              </w:numPr>
              <w:spacing w:after="0" w:line="240" w:lineRule="auto"/>
              <w:rPr>
                <w:rFonts w:eastAsia="Times New Roman" w:cstheme="minorHAnsi"/>
                <w:b/>
                <w:bCs/>
                <w:lang w:val="en-US"/>
              </w:rPr>
            </w:pPr>
            <w:r w:rsidRPr="00093334">
              <w:rPr>
                <w:rFonts w:eastAsia="Times New Roman" w:cstheme="minorHAnsi"/>
                <w:lang w:val="en-US"/>
              </w:rPr>
              <w:t>Temperature tolerance range: -70 up to 110</w:t>
            </w:r>
            <w:r>
              <w:rPr>
                <w:rFonts w:eastAsia="Times New Roman" w:cstheme="minorHAnsi"/>
                <w:lang w:val="en-US"/>
              </w:rPr>
              <w:t xml:space="preserve"> </w:t>
            </w:r>
            <w:r w:rsidRPr="00093334">
              <w:rPr>
                <w:rFonts w:eastAsia="Times New Roman" w:cstheme="minorHAnsi"/>
                <w:lang w:val="en-US"/>
              </w:rPr>
              <w:t>°C</w:t>
            </w:r>
          </w:p>
          <w:p w14:paraId="132AB168" w14:textId="6AF20F52" w:rsidR="00D35F75" w:rsidRPr="00D35F75" w:rsidRDefault="00D35F75" w:rsidP="00D35F75">
            <w:pPr>
              <w:pStyle w:val="Akapitzlist"/>
              <w:numPr>
                <w:ilvl w:val="0"/>
                <w:numId w:val="103"/>
              </w:numPr>
              <w:spacing w:after="0" w:line="240" w:lineRule="auto"/>
              <w:rPr>
                <w:rFonts w:eastAsia="Times New Roman" w:cstheme="minorHAnsi"/>
                <w:b/>
                <w:bCs/>
                <w:lang w:val="en-US"/>
              </w:rPr>
            </w:pPr>
            <w:r w:rsidRPr="00D35F75">
              <w:rPr>
                <w:rFonts w:cstheme="minorHAnsi"/>
                <w:lang w:val="en-US"/>
              </w:rPr>
              <w:t>For PCR applications</w:t>
            </w:r>
          </w:p>
        </w:tc>
        <w:tc>
          <w:tcPr>
            <w:tcW w:w="801" w:type="pct"/>
            <w:tcBorders>
              <w:top w:val="single" w:sz="4" w:space="0" w:color="auto"/>
              <w:left w:val="single" w:sz="4" w:space="0" w:color="auto"/>
              <w:bottom w:val="single" w:sz="4" w:space="0" w:color="auto"/>
              <w:right w:val="single" w:sz="4" w:space="0" w:color="auto"/>
            </w:tcBorders>
            <w:vAlign w:val="center"/>
          </w:tcPr>
          <w:p w14:paraId="67E4AB62" w14:textId="76E462BC" w:rsidR="00D35F75" w:rsidRPr="00785A53" w:rsidRDefault="00D35F75" w:rsidP="008F09A1">
            <w:pPr>
              <w:widowControl w:val="0"/>
              <w:tabs>
                <w:tab w:val="left" w:pos="426"/>
              </w:tabs>
              <w:autoSpaceDE w:val="0"/>
              <w:spacing w:line="276" w:lineRule="auto"/>
              <w:rPr>
                <w:rFonts w:cstheme="minorHAnsi"/>
                <w:bCs/>
              </w:rPr>
            </w:pPr>
            <w:r>
              <w:rPr>
                <w:rFonts w:cstheme="minorHAnsi"/>
                <w:bCs/>
              </w:rPr>
              <w:t>100 sztuk</w:t>
            </w:r>
          </w:p>
        </w:tc>
        <w:tc>
          <w:tcPr>
            <w:tcW w:w="813" w:type="pct"/>
            <w:tcBorders>
              <w:top w:val="single" w:sz="4" w:space="0" w:color="auto"/>
              <w:left w:val="single" w:sz="4" w:space="0" w:color="auto"/>
              <w:bottom w:val="single" w:sz="4" w:space="0" w:color="auto"/>
              <w:right w:val="single" w:sz="4" w:space="0" w:color="auto"/>
            </w:tcBorders>
            <w:vAlign w:val="center"/>
          </w:tcPr>
          <w:p w14:paraId="4A8FCF2E" w14:textId="27ACE0AB" w:rsidR="00D35F75" w:rsidRPr="00552FD4" w:rsidRDefault="00D35F75" w:rsidP="008F09A1">
            <w:pPr>
              <w:widowControl w:val="0"/>
              <w:tabs>
                <w:tab w:val="left" w:pos="426"/>
              </w:tabs>
              <w:autoSpaceDE w:val="0"/>
              <w:spacing w:line="276" w:lineRule="auto"/>
              <w:rPr>
                <w:rFonts w:ascii="Aptos" w:hAnsi="Aptos" w:cstheme="minorHAnsi"/>
                <w:bCs/>
              </w:rPr>
            </w:pPr>
            <w:r>
              <w:rPr>
                <w:rFonts w:ascii="Aptos" w:hAnsi="Aptos" w:cstheme="minorHAnsi"/>
                <w:bCs/>
              </w:rPr>
              <w:t>15</w:t>
            </w:r>
          </w:p>
        </w:tc>
      </w:tr>
    </w:tbl>
    <w:p w14:paraId="05F4B06B" w14:textId="273CE6C0" w:rsidR="00597BBC" w:rsidRPr="009772B3" w:rsidRDefault="00597BBC" w:rsidP="00597BBC">
      <w:pPr>
        <w:spacing w:before="360" w:after="0" w:line="360" w:lineRule="auto"/>
        <w:rPr>
          <w:rFonts w:cstheme="minorHAnsi"/>
          <w:b/>
          <w:bCs/>
        </w:rPr>
      </w:pPr>
      <w:r w:rsidRPr="009772B3">
        <w:rPr>
          <w:rFonts w:cstheme="minorHAnsi"/>
          <w:b/>
          <w:bCs/>
        </w:rPr>
        <w:lastRenderedPageBreak/>
        <w:t xml:space="preserve">Część zamówienia: Część </w:t>
      </w:r>
      <w:r w:rsidR="00CE68C3">
        <w:rPr>
          <w:rFonts w:cstheme="minorHAnsi"/>
          <w:b/>
          <w:bCs/>
        </w:rPr>
        <w:t>6</w:t>
      </w:r>
    </w:p>
    <w:p w14:paraId="1720B6B1" w14:textId="3B36AF0B" w:rsidR="00597BBC" w:rsidRDefault="00597BBC" w:rsidP="00597BBC">
      <w:pPr>
        <w:spacing w:line="360" w:lineRule="auto"/>
        <w:rPr>
          <w:rFonts w:cstheme="minorHAnsi"/>
          <w:b/>
          <w:bCs/>
        </w:rPr>
      </w:pPr>
      <w:r w:rsidRPr="009772B3">
        <w:rPr>
          <w:rFonts w:cstheme="minorHAnsi"/>
          <w:b/>
          <w:bCs/>
        </w:rPr>
        <w:t xml:space="preserve">Nazwa i kod CPV: </w:t>
      </w:r>
      <w:r w:rsidR="004A57AA" w:rsidRPr="004A57AA">
        <w:rPr>
          <w:rFonts w:cstheme="minorHAnsi"/>
          <w:b/>
          <w:bCs/>
        </w:rPr>
        <w:t>33696500-0 Odczynniki laboratoryjne</w:t>
      </w:r>
      <w:r w:rsidR="004A57AA">
        <w:rPr>
          <w:rFonts w:cstheme="minorHAnsi"/>
          <w:b/>
          <w:bCs/>
        </w:rPr>
        <w:t xml:space="preserve">, </w:t>
      </w:r>
      <w:r w:rsidRPr="009772B3">
        <w:rPr>
          <w:rFonts w:cstheme="minorHAnsi"/>
          <w:b/>
          <w:bCs/>
        </w:rPr>
        <w:t>19520000-7 – Produkty z tworzyw sztucznych</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040"/>
        <w:gridCol w:w="1423"/>
        <w:gridCol w:w="1444"/>
      </w:tblGrid>
      <w:tr w:rsidR="00597BBC" w:rsidRPr="00552FD4" w14:paraId="2181070C" w14:textId="77777777" w:rsidTr="008F09A1">
        <w:trPr>
          <w:trHeight w:val="825"/>
        </w:trPr>
        <w:tc>
          <w:tcPr>
            <w:tcW w:w="548" w:type="pct"/>
            <w:tcBorders>
              <w:top w:val="single" w:sz="4" w:space="0" w:color="auto"/>
              <w:left w:val="single" w:sz="4" w:space="0" w:color="auto"/>
              <w:bottom w:val="single" w:sz="4" w:space="0" w:color="auto"/>
              <w:right w:val="single" w:sz="4" w:space="0" w:color="auto"/>
            </w:tcBorders>
            <w:shd w:val="clear" w:color="auto" w:fill="F2F2F2"/>
            <w:hideMark/>
          </w:tcPr>
          <w:p w14:paraId="0CD0B53F" w14:textId="77777777" w:rsidR="00597BBC" w:rsidRPr="00785A53" w:rsidRDefault="00597BBC" w:rsidP="008F09A1">
            <w:pPr>
              <w:widowControl w:val="0"/>
              <w:tabs>
                <w:tab w:val="left" w:pos="426"/>
              </w:tabs>
              <w:autoSpaceDE w:val="0"/>
              <w:spacing w:line="276" w:lineRule="auto"/>
              <w:rPr>
                <w:rFonts w:cstheme="minorHAnsi"/>
                <w:b/>
              </w:rPr>
            </w:pPr>
            <w:r w:rsidRPr="00785A53">
              <w:rPr>
                <w:rFonts w:cstheme="minorHAnsi"/>
                <w:b/>
              </w:rPr>
              <w:t>Pozycja</w:t>
            </w:r>
          </w:p>
        </w:tc>
        <w:tc>
          <w:tcPr>
            <w:tcW w:w="2838" w:type="pct"/>
            <w:tcBorders>
              <w:top w:val="single" w:sz="4" w:space="0" w:color="auto"/>
              <w:left w:val="single" w:sz="4" w:space="0" w:color="auto"/>
              <w:bottom w:val="single" w:sz="4" w:space="0" w:color="auto"/>
              <w:right w:val="single" w:sz="4" w:space="0" w:color="auto"/>
            </w:tcBorders>
            <w:shd w:val="clear" w:color="auto" w:fill="F2F2F2"/>
            <w:hideMark/>
          </w:tcPr>
          <w:p w14:paraId="3DC5F459" w14:textId="77777777" w:rsidR="00597BBC" w:rsidRPr="00785A53" w:rsidRDefault="00597BBC" w:rsidP="008F09A1">
            <w:pPr>
              <w:widowControl w:val="0"/>
              <w:tabs>
                <w:tab w:val="left" w:pos="426"/>
              </w:tabs>
              <w:autoSpaceDE w:val="0"/>
              <w:spacing w:line="276" w:lineRule="auto"/>
              <w:rPr>
                <w:rFonts w:cstheme="minorHAnsi"/>
                <w:b/>
              </w:rPr>
            </w:pPr>
            <w:r w:rsidRPr="00785A53">
              <w:rPr>
                <w:rFonts w:cstheme="minorHAnsi"/>
                <w:b/>
              </w:rPr>
              <w:t>Przedmiot</w:t>
            </w:r>
          </w:p>
        </w:tc>
        <w:tc>
          <w:tcPr>
            <w:tcW w:w="801" w:type="pct"/>
            <w:tcBorders>
              <w:top w:val="single" w:sz="4" w:space="0" w:color="auto"/>
              <w:left w:val="single" w:sz="4" w:space="0" w:color="auto"/>
              <w:bottom w:val="single" w:sz="4" w:space="0" w:color="auto"/>
              <w:right w:val="single" w:sz="4" w:space="0" w:color="auto"/>
            </w:tcBorders>
            <w:shd w:val="clear" w:color="auto" w:fill="F2F2F2"/>
            <w:hideMark/>
          </w:tcPr>
          <w:p w14:paraId="6E3BD897" w14:textId="77777777" w:rsidR="00597BBC" w:rsidRPr="00785A53" w:rsidRDefault="00597BBC" w:rsidP="008F09A1">
            <w:pPr>
              <w:widowControl w:val="0"/>
              <w:tabs>
                <w:tab w:val="left" w:pos="426"/>
              </w:tabs>
              <w:autoSpaceDE w:val="0"/>
              <w:spacing w:line="276" w:lineRule="auto"/>
              <w:rPr>
                <w:rFonts w:cstheme="minorHAnsi"/>
                <w:b/>
              </w:rPr>
            </w:pPr>
            <w:r w:rsidRPr="00785A53">
              <w:rPr>
                <w:rFonts w:cstheme="minorHAnsi"/>
                <w:b/>
              </w:rPr>
              <w:t>Wielkość opakowania</w:t>
            </w:r>
          </w:p>
        </w:tc>
        <w:tc>
          <w:tcPr>
            <w:tcW w:w="813" w:type="pct"/>
            <w:tcBorders>
              <w:top w:val="single" w:sz="4" w:space="0" w:color="auto"/>
              <w:left w:val="single" w:sz="4" w:space="0" w:color="auto"/>
              <w:bottom w:val="single" w:sz="4" w:space="0" w:color="auto"/>
              <w:right w:val="single" w:sz="4" w:space="0" w:color="auto"/>
            </w:tcBorders>
            <w:shd w:val="clear" w:color="auto" w:fill="F2F2F2"/>
            <w:hideMark/>
          </w:tcPr>
          <w:p w14:paraId="08F10608" w14:textId="77777777" w:rsidR="00597BBC" w:rsidRPr="00552FD4" w:rsidRDefault="00597BBC" w:rsidP="008F09A1">
            <w:pPr>
              <w:widowControl w:val="0"/>
              <w:tabs>
                <w:tab w:val="left" w:pos="426"/>
              </w:tabs>
              <w:autoSpaceDE w:val="0"/>
              <w:spacing w:line="276" w:lineRule="auto"/>
              <w:rPr>
                <w:rFonts w:ascii="Aptos" w:hAnsi="Aptos" w:cstheme="minorHAnsi"/>
                <w:b/>
              </w:rPr>
            </w:pPr>
            <w:r w:rsidRPr="00552FD4">
              <w:rPr>
                <w:rFonts w:ascii="Aptos" w:hAnsi="Aptos" w:cstheme="minorHAnsi"/>
                <w:b/>
              </w:rPr>
              <w:t>Ilość opakowań</w:t>
            </w:r>
          </w:p>
        </w:tc>
      </w:tr>
      <w:tr w:rsidR="00597BBC" w:rsidRPr="00D35F75" w14:paraId="0E2FD694"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hideMark/>
          </w:tcPr>
          <w:p w14:paraId="6DF81C4A" w14:textId="77777777" w:rsidR="00597BBC" w:rsidRPr="00785A53" w:rsidRDefault="00597BBC" w:rsidP="008F09A1">
            <w:pPr>
              <w:spacing w:line="276" w:lineRule="auto"/>
              <w:rPr>
                <w:rFonts w:cstheme="minorHAnsi"/>
                <w:bCs/>
              </w:rPr>
            </w:pPr>
            <w:r w:rsidRPr="00785A53">
              <w:rPr>
                <w:rFonts w:cstheme="minorHAnsi"/>
                <w:bCs/>
              </w:rPr>
              <w:t>1.</w:t>
            </w:r>
          </w:p>
        </w:tc>
        <w:tc>
          <w:tcPr>
            <w:tcW w:w="2838" w:type="pct"/>
            <w:tcBorders>
              <w:top w:val="single" w:sz="4" w:space="0" w:color="auto"/>
              <w:left w:val="single" w:sz="4" w:space="0" w:color="auto"/>
              <w:bottom w:val="single" w:sz="4" w:space="0" w:color="auto"/>
              <w:right w:val="single" w:sz="4" w:space="0" w:color="auto"/>
            </w:tcBorders>
            <w:vAlign w:val="center"/>
          </w:tcPr>
          <w:p w14:paraId="51BD70C2" w14:textId="5C85FADA" w:rsidR="00597BBC" w:rsidRDefault="00597BBC" w:rsidP="00597BBC">
            <w:pPr>
              <w:spacing w:after="0" w:line="240" w:lineRule="auto"/>
              <w:rPr>
                <w:rFonts w:eastAsia="Times New Roman" w:cstheme="minorHAnsi"/>
                <w:b/>
                <w:bCs/>
                <w:lang w:val="en-US"/>
              </w:rPr>
            </w:pPr>
            <w:r>
              <w:rPr>
                <w:rFonts w:eastAsia="Times New Roman" w:cstheme="minorHAnsi"/>
                <w:b/>
                <w:bCs/>
                <w:lang w:val="en-US"/>
              </w:rPr>
              <w:t>Normal Saline, 0.9% (w/v) NaCl solution</w:t>
            </w:r>
          </w:p>
          <w:p w14:paraId="51763351" w14:textId="77777777" w:rsidR="00597BBC" w:rsidRDefault="00597BBC" w:rsidP="00597BBC">
            <w:pPr>
              <w:pStyle w:val="Akapitzlist"/>
              <w:numPr>
                <w:ilvl w:val="0"/>
                <w:numId w:val="104"/>
              </w:numPr>
              <w:spacing w:after="0" w:line="240" w:lineRule="auto"/>
              <w:rPr>
                <w:rFonts w:eastAsia="Times New Roman" w:cstheme="minorHAnsi"/>
                <w:lang w:val="en-US"/>
              </w:rPr>
            </w:pPr>
            <w:r>
              <w:rPr>
                <w:rFonts w:eastAsia="Times New Roman" w:cstheme="minorHAnsi"/>
                <w:lang w:val="en-US"/>
              </w:rPr>
              <w:t>Sterile</w:t>
            </w:r>
          </w:p>
          <w:p w14:paraId="3BE46CF8" w14:textId="4ECAB45D" w:rsidR="00597BBC" w:rsidRPr="00597BBC" w:rsidRDefault="00597BBC" w:rsidP="00597BBC">
            <w:pPr>
              <w:pStyle w:val="Akapitzlist"/>
              <w:numPr>
                <w:ilvl w:val="0"/>
                <w:numId w:val="104"/>
              </w:numPr>
              <w:spacing w:after="0" w:line="240" w:lineRule="auto"/>
              <w:rPr>
                <w:rFonts w:eastAsia="Times New Roman" w:cstheme="minorHAnsi"/>
                <w:lang w:val="en-US"/>
              </w:rPr>
            </w:pPr>
            <w:r w:rsidRPr="00597BBC">
              <w:rPr>
                <w:rFonts w:eastAsia="Times New Roman" w:cstheme="minorHAnsi"/>
                <w:lang w:val="en-US"/>
              </w:rPr>
              <w:t>DNase and RNase free</w:t>
            </w:r>
          </w:p>
        </w:tc>
        <w:tc>
          <w:tcPr>
            <w:tcW w:w="801" w:type="pct"/>
            <w:tcBorders>
              <w:top w:val="single" w:sz="4" w:space="0" w:color="auto"/>
              <w:left w:val="single" w:sz="4" w:space="0" w:color="auto"/>
              <w:bottom w:val="single" w:sz="4" w:space="0" w:color="auto"/>
              <w:right w:val="single" w:sz="4" w:space="0" w:color="auto"/>
            </w:tcBorders>
            <w:vAlign w:val="center"/>
          </w:tcPr>
          <w:p w14:paraId="453546C0" w14:textId="63B8889C" w:rsidR="00597BBC" w:rsidRPr="00D35F75" w:rsidRDefault="00597BBC" w:rsidP="008F09A1">
            <w:pPr>
              <w:widowControl w:val="0"/>
              <w:tabs>
                <w:tab w:val="left" w:pos="426"/>
              </w:tabs>
              <w:autoSpaceDE w:val="0"/>
              <w:spacing w:line="276" w:lineRule="auto"/>
              <w:rPr>
                <w:rFonts w:cstheme="minorHAnsi"/>
                <w:bCs/>
                <w:lang w:val="en-US"/>
              </w:rPr>
            </w:pPr>
            <w:r>
              <w:rPr>
                <w:rFonts w:cstheme="minorHAnsi"/>
                <w:bCs/>
                <w:lang w:val="en-US"/>
              </w:rPr>
              <w:t>500 ml</w:t>
            </w:r>
          </w:p>
        </w:tc>
        <w:tc>
          <w:tcPr>
            <w:tcW w:w="813" w:type="pct"/>
            <w:tcBorders>
              <w:top w:val="single" w:sz="4" w:space="0" w:color="auto"/>
              <w:left w:val="single" w:sz="4" w:space="0" w:color="auto"/>
              <w:bottom w:val="single" w:sz="4" w:space="0" w:color="auto"/>
              <w:right w:val="single" w:sz="4" w:space="0" w:color="auto"/>
            </w:tcBorders>
            <w:vAlign w:val="center"/>
          </w:tcPr>
          <w:p w14:paraId="27E819BB" w14:textId="395DA1B0" w:rsidR="00597BBC" w:rsidRPr="00D35F75" w:rsidRDefault="00597BBC" w:rsidP="008F09A1">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6</w:t>
            </w:r>
          </w:p>
        </w:tc>
      </w:tr>
      <w:tr w:rsidR="00597BBC" w:rsidRPr="00D35F75" w14:paraId="373BA704"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tcPr>
          <w:p w14:paraId="5C47B5B8" w14:textId="77777777" w:rsidR="00597BBC" w:rsidRPr="00785A53" w:rsidRDefault="00597BBC" w:rsidP="00597BBC">
            <w:pPr>
              <w:spacing w:line="276" w:lineRule="auto"/>
              <w:rPr>
                <w:rFonts w:cstheme="minorHAnsi"/>
                <w:bCs/>
              </w:rPr>
            </w:pPr>
            <w:r>
              <w:rPr>
                <w:rFonts w:cstheme="minorHAnsi"/>
                <w:bCs/>
              </w:rPr>
              <w:t>2.</w:t>
            </w:r>
          </w:p>
        </w:tc>
        <w:tc>
          <w:tcPr>
            <w:tcW w:w="2838" w:type="pct"/>
            <w:tcBorders>
              <w:top w:val="single" w:sz="4" w:space="0" w:color="auto"/>
              <w:left w:val="single" w:sz="4" w:space="0" w:color="auto"/>
              <w:bottom w:val="single" w:sz="4" w:space="0" w:color="auto"/>
              <w:right w:val="single" w:sz="4" w:space="0" w:color="auto"/>
            </w:tcBorders>
            <w:vAlign w:val="center"/>
          </w:tcPr>
          <w:p w14:paraId="7E41060A" w14:textId="2F583E34" w:rsidR="00597BBC" w:rsidRDefault="00597BBC" w:rsidP="00597BBC">
            <w:pPr>
              <w:spacing w:after="0" w:line="240" w:lineRule="auto"/>
              <w:rPr>
                <w:rFonts w:eastAsia="Times New Roman" w:cstheme="minorHAnsi"/>
                <w:b/>
                <w:bCs/>
                <w:lang w:val="en-US"/>
              </w:rPr>
            </w:pPr>
            <w:r>
              <w:rPr>
                <w:rFonts w:eastAsia="Times New Roman" w:cstheme="minorHAnsi"/>
                <w:b/>
                <w:bCs/>
                <w:lang w:val="en-US"/>
              </w:rPr>
              <w:t>Cell strainers</w:t>
            </w:r>
          </w:p>
          <w:p w14:paraId="1F91A1B3" w14:textId="77777777" w:rsidR="00597BBC" w:rsidRDefault="00597BBC" w:rsidP="00597BBC">
            <w:pPr>
              <w:pStyle w:val="Akapitzlist"/>
              <w:numPr>
                <w:ilvl w:val="0"/>
                <w:numId w:val="105"/>
              </w:numPr>
              <w:spacing w:after="0" w:line="240" w:lineRule="auto"/>
              <w:rPr>
                <w:rFonts w:eastAsia="Times New Roman" w:cstheme="minorHAnsi"/>
                <w:lang w:val="en-US"/>
              </w:rPr>
            </w:pPr>
            <w:r>
              <w:rPr>
                <w:rFonts w:eastAsia="Times New Roman" w:cstheme="minorHAnsi"/>
                <w:lang w:val="en-US"/>
              </w:rPr>
              <w:t>40µm pore size</w:t>
            </w:r>
          </w:p>
          <w:p w14:paraId="30F51171" w14:textId="77777777" w:rsidR="00597BBC" w:rsidRDefault="00597BBC" w:rsidP="00597BBC">
            <w:pPr>
              <w:pStyle w:val="Akapitzlist"/>
              <w:numPr>
                <w:ilvl w:val="0"/>
                <w:numId w:val="105"/>
              </w:numPr>
              <w:spacing w:after="0" w:line="240" w:lineRule="auto"/>
              <w:rPr>
                <w:rFonts w:eastAsia="Times New Roman" w:cstheme="minorHAnsi"/>
                <w:lang w:val="en-US"/>
              </w:rPr>
            </w:pPr>
            <w:r>
              <w:rPr>
                <w:rFonts w:eastAsia="Times New Roman" w:cstheme="minorHAnsi"/>
                <w:lang w:val="en-US"/>
              </w:rPr>
              <w:t>Fits into a 50 ml conical tube</w:t>
            </w:r>
          </w:p>
          <w:p w14:paraId="44AAE57B" w14:textId="77777777" w:rsidR="00597BBC" w:rsidRDefault="00597BBC" w:rsidP="00597BBC">
            <w:pPr>
              <w:pStyle w:val="Akapitzlist"/>
              <w:numPr>
                <w:ilvl w:val="0"/>
                <w:numId w:val="105"/>
              </w:numPr>
              <w:spacing w:after="0" w:line="240" w:lineRule="auto"/>
              <w:rPr>
                <w:rFonts w:eastAsia="Times New Roman" w:cstheme="minorHAnsi"/>
                <w:lang w:val="en-US"/>
              </w:rPr>
            </w:pPr>
            <w:r>
              <w:rPr>
                <w:rFonts w:eastAsia="Times New Roman" w:cstheme="minorHAnsi"/>
                <w:lang w:val="en-US"/>
              </w:rPr>
              <w:t>Sterilized by gamma radiation</w:t>
            </w:r>
          </w:p>
          <w:p w14:paraId="54589DB9" w14:textId="77777777" w:rsidR="00597BBC" w:rsidRDefault="00597BBC" w:rsidP="00597BBC">
            <w:pPr>
              <w:pStyle w:val="Akapitzlist"/>
              <w:numPr>
                <w:ilvl w:val="0"/>
                <w:numId w:val="105"/>
              </w:numPr>
              <w:spacing w:after="0" w:line="240" w:lineRule="auto"/>
              <w:rPr>
                <w:rFonts w:eastAsia="Times New Roman" w:cstheme="minorHAnsi"/>
                <w:lang w:val="en-US"/>
              </w:rPr>
            </w:pPr>
            <w:r>
              <w:rPr>
                <w:rFonts w:eastAsia="Times New Roman" w:cstheme="minorHAnsi"/>
                <w:lang w:val="en-US"/>
              </w:rPr>
              <w:t>Individual, peel-open packaging</w:t>
            </w:r>
          </w:p>
          <w:p w14:paraId="5D618492" w14:textId="73927327" w:rsidR="00597BBC" w:rsidRPr="00597BBC" w:rsidRDefault="00597BBC" w:rsidP="00597BBC">
            <w:pPr>
              <w:pStyle w:val="Akapitzlist"/>
              <w:numPr>
                <w:ilvl w:val="0"/>
                <w:numId w:val="105"/>
              </w:numPr>
              <w:spacing w:after="0" w:line="240" w:lineRule="auto"/>
              <w:rPr>
                <w:rFonts w:eastAsia="Times New Roman" w:cstheme="minorHAnsi"/>
                <w:lang w:val="en-US"/>
              </w:rPr>
            </w:pPr>
            <w:r w:rsidRPr="00597BBC">
              <w:rPr>
                <w:rFonts w:eastAsia="Times New Roman" w:cstheme="minorHAnsi"/>
                <w:lang w:val="en-US"/>
              </w:rPr>
              <w:t>With extended lip enabling aseptic handling</w:t>
            </w:r>
          </w:p>
        </w:tc>
        <w:tc>
          <w:tcPr>
            <w:tcW w:w="801" w:type="pct"/>
            <w:tcBorders>
              <w:top w:val="single" w:sz="4" w:space="0" w:color="auto"/>
              <w:left w:val="single" w:sz="4" w:space="0" w:color="auto"/>
              <w:bottom w:val="single" w:sz="4" w:space="0" w:color="auto"/>
              <w:right w:val="single" w:sz="4" w:space="0" w:color="auto"/>
            </w:tcBorders>
            <w:vAlign w:val="center"/>
          </w:tcPr>
          <w:p w14:paraId="0127C31D" w14:textId="5C5A148A" w:rsidR="00597BBC" w:rsidRPr="00D35F75" w:rsidRDefault="00597BBC" w:rsidP="00597BBC">
            <w:pPr>
              <w:widowControl w:val="0"/>
              <w:tabs>
                <w:tab w:val="left" w:pos="426"/>
              </w:tabs>
              <w:autoSpaceDE w:val="0"/>
              <w:spacing w:line="276" w:lineRule="auto"/>
              <w:rPr>
                <w:rFonts w:cstheme="minorHAnsi"/>
                <w:bCs/>
                <w:lang w:val="en-GB"/>
              </w:rPr>
            </w:pPr>
            <w:r>
              <w:rPr>
                <w:rFonts w:cstheme="minorHAnsi"/>
                <w:bCs/>
                <w:lang w:val="en-GB"/>
              </w:rPr>
              <w:t xml:space="preserve">50 </w:t>
            </w:r>
            <w:proofErr w:type="spellStart"/>
            <w:r>
              <w:rPr>
                <w:rFonts w:cstheme="minorHAnsi"/>
                <w:bCs/>
                <w:lang w:val="en-GB"/>
              </w:rPr>
              <w:t>sztuk</w:t>
            </w:r>
            <w:proofErr w:type="spellEnd"/>
          </w:p>
        </w:tc>
        <w:tc>
          <w:tcPr>
            <w:tcW w:w="813" w:type="pct"/>
            <w:tcBorders>
              <w:top w:val="single" w:sz="4" w:space="0" w:color="auto"/>
              <w:left w:val="single" w:sz="4" w:space="0" w:color="auto"/>
              <w:bottom w:val="single" w:sz="4" w:space="0" w:color="auto"/>
              <w:right w:val="single" w:sz="4" w:space="0" w:color="auto"/>
            </w:tcBorders>
            <w:vAlign w:val="center"/>
          </w:tcPr>
          <w:p w14:paraId="6D74DC7D" w14:textId="06D2E168" w:rsidR="00597BBC" w:rsidRPr="00D35F75" w:rsidRDefault="00597BBC" w:rsidP="00597BBC">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1</w:t>
            </w:r>
          </w:p>
        </w:tc>
      </w:tr>
      <w:tr w:rsidR="00597BBC" w:rsidRPr="00552FD4" w14:paraId="04C6367E"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tcPr>
          <w:p w14:paraId="0683105C" w14:textId="77777777" w:rsidR="00597BBC" w:rsidRPr="00785A53" w:rsidRDefault="00597BBC" w:rsidP="00597BBC">
            <w:pPr>
              <w:spacing w:line="276" w:lineRule="auto"/>
              <w:rPr>
                <w:rFonts w:cstheme="minorHAnsi"/>
                <w:bCs/>
              </w:rPr>
            </w:pPr>
            <w:r>
              <w:rPr>
                <w:rFonts w:cstheme="minorHAnsi"/>
                <w:bCs/>
              </w:rPr>
              <w:t>3.</w:t>
            </w:r>
          </w:p>
        </w:tc>
        <w:tc>
          <w:tcPr>
            <w:tcW w:w="2838" w:type="pct"/>
            <w:tcBorders>
              <w:top w:val="single" w:sz="4" w:space="0" w:color="auto"/>
              <w:left w:val="single" w:sz="4" w:space="0" w:color="auto"/>
              <w:bottom w:val="single" w:sz="4" w:space="0" w:color="auto"/>
              <w:right w:val="single" w:sz="4" w:space="0" w:color="auto"/>
            </w:tcBorders>
            <w:vAlign w:val="center"/>
          </w:tcPr>
          <w:p w14:paraId="47A47E98" w14:textId="6AF86C2D" w:rsidR="00597BBC" w:rsidRDefault="00597BBC" w:rsidP="00597BBC">
            <w:pPr>
              <w:spacing w:after="0" w:line="240" w:lineRule="auto"/>
              <w:rPr>
                <w:rFonts w:eastAsia="Times New Roman" w:cstheme="minorHAnsi"/>
                <w:b/>
                <w:bCs/>
                <w:lang w:val="en-US"/>
              </w:rPr>
            </w:pPr>
            <w:r>
              <w:rPr>
                <w:rFonts w:eastAsia="Times New Roman" w:cstheme="minorHAnsi"/>
                <w:b/>
                <w:bCs/>
                <w:lang w:val="en-US"/>
              </w:rPr>
              <w:t>50 ml conical centrifuge tubes</w:t>
            </w:r>
          </w:p>
          <w:p w14:paraId="0C9965DD" w14:textId="77777777" w:rsidR="00597BBC" w:rsidRPr="00C11437" w:rsidRDefault="00597BBC" w:rsidP="00597BBC">
            <w:pPr>
              <w:pStyle w:val="Akapitzlist"/>
              <w:numPr>
                <w:ilvl w:val="0"/>
                <w:numId w:val="106"/>
              </w:numPr>
              <w:spacing w:after="0" w:line="240" w:lineRule="auto"/>
              <w:rPr>
                <w:rFonts w:eastAsia="Times New Roman" w:cstheme="minorHAnsi"/>
                <w:lang w:val="en-US"/>
              </w:rPr>
            </w:pPr>
            <w:r w:rsidRPr="00C11437">
              <w:rPr>
                <w:rFonts w:eastAsia="Times New Roman" w:cstheme="minorHAnsi"/>
                <w:lang w:val="en-US"/>
              </w:rPr>
              <w:t>Material: high-clarity polypropylene</w:t>
            </w:r>
          </w:p>
          <w:p w14:paraId="73E57E30" w14:textId="77777777" w:rsidR="00597BBC" w:rsidRPr="00C11437" w:rsidRDefault="00597BBC" w:rsidP="00597BBC">
            <w:pPr>
              <w:pStyle w:val="Akapitzlist"/>
              <w:numPr>
                <w:ilvl w:val="0"/>
                <w:numId w:val="106"/>
              </w:numPr>
              <w:spacing w:after="0" w:line="240" w:lineRule="auto"/>
              <w:rPr>
                <w:rFonts w:eastAsia="Times New Roman" w:cstheme="minorHAnsi"/>
                <w:lang w:val="en-US"/>
              </w:rPr>
            </w:pPr>
            <w:r w:rsidRPr="00C11437">
              <w:rPr>
                <w:rFonts w:eastAsia="Times New Roman" w:cstheme="minorHAnsi"/>
                <w:lang w:val="en-US"/>
              </w:rPr>
              <w:t>Sterile</w:t>
            </w:r>
          </w:p>
          <w:p w14:paraId="4626EC67" w14:textId="77777777" w:rsidR="00597BBC" w:rsidRPr="00C11437" w:rsidRDefault="00597BBC" w:rsidP="00597BBC">
            <w:pPr>
              <w:pStyle w:val="Akapitzlist"/>
              <w:numPr>
                <w:ilvl w:val="0"/>
                <w:numId w:val="106"/>
              </w:numPr>
              <w:spacing w:after="0" w:line="240" w:lineRule="auto"/>
              <w:rPr>
                <w:rFonts w:eastAsia="Times New Roman" w:cstheme="minorHAnsi"/>
                <w:lang w:val="en-US"/>
              </w:rPr>
            </w:pPr>
            <w:r w:rsidRPr="00C11437">
              <w:rPr>
                <w:rFonts w:eastAsia="Times New Roman" w:cstheme="minorHAnsi"/>
                <w:lang w:val="en-US"/>
              </w:rPr>
              <w:t>RNase and DNase free</w:t>
            </w:r>
          </w:p>
          <w:p w14:paraId="5E47F3B9" w14:textId="77777777" w:rsidR="00597BBC" w:rsidRPr="00C11437" w:rsidRDefault="00597BBC" w:rsidP="00597BBC">
            <w:pPr>
              <w:pStyle w:val="Akapitzlist"/>
              <w:numPr>
                <w:ilvl w:val="0"/>
                <w:numId w:val="106"/>
              </w:numPr>
              <w:spacing w:after="0" w:line="240" w:lineRule="auto"/>
              <w:rPr>
                <w:rFonts w:eastAsia="Times New Roman" w:cstheme="minorHAnsi"/>
                <w:lang w:val="en-US"/>
              </w:rPr>
            </w:pPr>
            <w:r w:rsidRPr="00C11437">
              <w:rPr>
                <w:rFonts w:eastAsia="Times New Roman" w:cstheme="minorHAnsi"/>
                <w:lang w:val="en-US"/>
              </w:rPr>
              <w:t>Polyethylene screw cap</w:t>
            </w:r>
          </w:p>
          <w:p w14:paraId="60A30695" w14:textId="3D854619" w:rsidR="00597BBC" w:rsidRPr="00597BBC" w:rsidRDefault="00597BBC" w:rsidP="00597BBC">
            <w:pPr>
              <w:pStyle w:val="Akapitzlist"/>
              <w:numPr>
                <w:ilvl w:val="0"/>
                <w:numId w:val="106"/>
              </w:numPr>
              <w:spacing w:after="0" w:line="240" w:lineRule="auto"/>
              <w:rPr>
                <w:rFonts w:eastAsia="Times New Roman" w:cstheme="minorHAnsi"/>
                <w:lang w:val="en-US"/>
              </w:rPr>
            </w:pPr>
            <w:r w:rsidRPr="00C11437">
              <w:rPr>
                <w:rFonts w:eastAsia="Times New Roman" w:cstheme="minorHAnsi"/>
                <w:lang w:val="en-US"/>
              </w:rPr>
              <w:t xml:space="preserve">Max. RCF: 16000 </w:t>
            </w:r>
            <w:proofErr w:type="spellStart"/>
            <w:r w:rsidRPr="00C11437">
              <w:rPr>
                <w:rFonts w:eastAsia="Times New Roman" w:cstheme="minorHAnsi"/>
                <w:lang w:val="en-US"/>
              </w:rPr>
              <w:t>xg</w:t>
            </w:r>
            <w:proofErr w:type="spellEnd"/>
          </w:p>
        </w:tc>
        <w:tc>
          <w:tcPr>
            <w:tcW w:w="801" w:type="pct"/>
            <w:tcBorders>
              <w:top w:val="single" w:sz="4" w:space="0" w:color="auto"/>
              <w:left w:val="single" w:sz="4" w:space="0" w:color="auto"/>
              <w:bottom w:val="single" w:sz="4" w:space="0" w:color="auto"/>
              <w:right w:val="single" w:sz="4" w:space="0" w:color="auto"/>
            </w:tcBorders>
            <w:vAlign w:val="center"/>
          </w:tcPr>
          <w:p w14:paraId="694065A2" w14:textId="72D0B22B" w:rsidR="00597BBC" w:rsidRPr="00785A53" w:rsidRDefault="0068764B" w:rsidP="00597BBC">
            <w:pPr>
              <w:widowControl w:val="0"/>
              <w:tabs>
                <w:tab w:val="left" w:pos="426"/>
              </w:tabs>
              <w:autoSpaceDE w:val="0"/>
              <w:spacing w:line="276" w:lineRule="auto"/>
              <w:rPr>
                <w:rFonts w:cstheme="minorHAnsi"/>
                <w:bCs/>
              </w:rPr>
            </w:pPr>
            <w:r>
              <w:rPr>
                <w:rFonts w:cstheme="minorHAnsi"/>
                <w:bCs/>
              </w:rPr>
              <w:t>500 sztuk</w:t>
            </w:r>
          </w:p>
        </w:tc>
        <w:tc>
          <w:tcPr>
            <w:tcW w:w="813" w:type="pct"/>
            <w:tcBorders>
              <w:top w:val="single" w:sz="4" w:space="0" w:color="auto"/>
              <w:left w:val="single" w:sz="4" w:space="0" w:color="auto"/>
              <w:bottom w:val="single" w:sz="4" w:space="0" w:color="auto"/>
              <w:right w:val="single" w:sz="4" w:space="0" w:color="auto"/>
            </w:tcBorders>
            <w:vAlign w:val="center"/>
          </w:tcPr>
          <w:p w14:paraId="6687DA15" w14:textId="5993530E" w:rsidR="00597BBC" w:rsidRPr="00552FD4" w:rsidRDefault="0068764B" w:rsidP="00597BBC">
            <w:pPr>
              <w:widowControl w:val="0"/>
              <w:tabs>
                <w:tab w:val="left" w:pos="426"/>
              </w:tabs>
              <w:autoSpaceDE w:val="0"/>
              <w:spacing w:line="276" w:lineRule="auto"/>
              <w:rPr>
                <w:rFonts w:ascii="Aptos" w:hAnsi="Aptos" w:cstheme="minorHAnsi"/>
                <w:bCs/>
              </w:rPr>
            </w:pPr>
            <w:r>
              <w:rPr>
                <w:rFonts w:ascii="Aptos" w:hAnsi="Aptos" w:cstheme="minorHAnsi"/>
                <w:bCs/>
              </w:rPr>
              <w:t>10</w:t>
            </w:r>
          </w:p>
        </w:tc>
      </w:tr>
      <w:tr w:rsidR="0068764B" w:rsidRPr="00552FD4" w14:paraId="1E42DFC2"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tcPr>
          <w:p w14:paraId="78BF0517" w14:textId="5AD37D75" w:rsidR="0068764B" w:rsidRDefault="0068764B" w:rsidP="0068764B">
            <w:pPr>
              <w:spacing w:line="276" w:lineRule="auto"/>
              <w:rPr>
                <w:rFonts w:cstheme="minorHAnsi"/>
                <w:bCs/>
              </w:rPr>
            </w:pPr>
            <w:r>
              <w:rPr>
                <w:rFonts w:cstheme="minorHAnsi"/>
                <w:bCs/>
              </w:rPr>
              <w:t>4.</w:t>
            </w:r>
          </w:p>
        </w:tc>
        <w:tc>
          <w:tcPr>
            <w:tcW w:w="2838" w:type="pct"/>
            <w:tcBorders>
              <w:top w:val="single" w:sz="4" w:space="0" w:color="auto"/>
              <w:left w:val="single" w:sz="4" w:space="0" w:color="auto"/>
              <w:bottom w:val="single" w:sz="4" w:space="0" w:color="auto"/>
              <w:right w:val="single" w:sz="4" w:space="0" w:color="auto"/>
            </w:tcBorders>
            <w:vAlign w:val="center"/>
          </w:tcPr>
          <w:p w14:paraId="7AC366B6" w14:textId="2AD268A6" w:rsidR="0068764B" w:rsidRDefault="0068764B" w:rsidP="0068764B">
            <w:pPr>
              <w:spacing w:after="0" w:line="240" w:lineRule="auto"/>
              <w:rPr>
                <w:rFonts w:eastAsia="Times New Roman" w:cstheme="minorHAnsi"/>
                <w:b/>
                <w:bCs/>
                <w:lang w:val="en-US"/>
              </w:rPr>
            </w:pPr>
            <w:r>
              <w:rPr>
                <w:rFonts w:eastAsia="Times New Roman" w:cstheme="minorHAnsi"/>
                <w:b/>
                <w:bCs/>
                <w:lang w:val="en-US"/>
              </w:rPr>
              <w:t>15 ml conical centrifuge tubes</w:t>
            </w:r>
          </w:p>
          <w:p w14:paraId="354849C1" w14:textId="77777777" w:rsidR="0068764B" w:rsidRPr="00C11437" w:rsidRDefault="0068764B" w:rsidP="0068764B">
            <w:pPr>
              <w:pStyle w:val="Akapitzlist"/>
              <w:numPr>
                <w:ilvl w:val="0"/>
                <w:numId w:val="106"/>
              </w:numPr>
              <w:spacing w:after="0" w:line="240" w:lineRule="auto"/>
              <w:rPr>
                <w:rFonts w:eastAsia="Times New Roman" w:cstheme="minorHAnsi"/>
                <w:lang w:val="en-US"/>
              </w:rPr>
            </w:pPr>
            <w:r w:rsidRPr="00C11437">
              <w:rPr>
                <w:rFonts w:eastAsia="Times New Roman" w:cstheme="minorHAnsi"/>
                <w:lang w:val="en-US"/>
              </w:rPr>
              <w:t>Material: high-clarity polypropylene</w:t>
            </w:r>
          </w:p>
          <w:p w14:paraId="314251D9" w14:textId="77777777" w:rsidR="0068764B" w:rsidRPr="00C11437" w:rsidRDefault="0068764B" w:rsidP="0068764B">
            <w:pPr>
              <w:pStyle w:val="Akapitzlist"/>
              <w:numPr>
                <w:ilvl w:val="0"/>
                <w:numId w:val="106"/>
              </w:numPr>
              <w:spacing w:after="0" w:line="240" w:lineRule="auto"/>
              <w:rPr>
                <w:rFonts w:eastAsia="Times New Roman" w:cstheme="minorHAnsi"/>
                <w:lang w:val="en-US"/>
              </w:rPr>
            </w:pPr>
            <w:r w:rsidRPr="00C11437">
              <w:rPr>
                <w:rFonts w:eastAsia="Times New Roman" w:cstheme="minorHAnsi"/>
                <w:lang w:val="en-US"/>
              </w:rPr>
              <w:t>Sterile</w:t>
            </w:r>
          </w:p>
          <w:p w14:paraId="584AB86A" w14:textId="77777777" w:rsidR="0068764B" w:rsidRPr="00C11437" w:rsidRDefault="0068764B" w:rsidP="0068764B">
            <w:pPr>
              <w:pStyle w:val="Akapitzlist"/>
              <w:numPr>
                <w:ilvl w:val="0"/>
                <w:numId w:val="106"/>
              </w:numPr>
              <w:spacing w:after="0" w:line="240" w:lineRule="auto"/>
              <w:rPr>
                <w:rFonts w:eastAsia="Times New Roman" w:cstheme="minorHAnsi"/>
                <w:lang w:val="en-US"/>
              </w:rPr>
            </w:pPr>
            <w:r w:rsidRPr="00C11437">
              <w:rPr>
                <w:rFonts w:eastAsia="Times New Roman" w:cstheme="minorHAnsi"/>
                <w:lang w:val="en-US"/>
              </w:rPr>
              <w:t>RNase and DNase free</w:t>
            </w:r>
          </w:p>
          <w:p w14:paraId="6180BF69" w14:textId="77777777" w:rsidR="0068764B" w:rsidRDefault="0068764B" w:rsidP="0068764B">
            <w:pPr>
              <w:pStyle w:val="Akapitzlist"/>
              <w:numPr>
                <w:ilvl w:val="0"/>
                <w:numId w:val="106"/>
              </w:numPr>
              <w:spacing w:after="0" w:line="240" w:lineRule="auto"/>
              <w:rPr>
                <w:rFonts w:eastAsia="Times New Roman" w:cstheme="minorHAnsi"/>
                <w:lang w:val="en-US"/>
              </w:rPr>
            </w:pPr>
            <w:r w:rsidRPr="00C11437">
              <w:rPr>
                <w:rFonts w:eastAsia="Times New Roman" w:cstheme="minorHAnsi"/>
                <w:lang w:val="en-US"/>
              </w:rPr>
              <w:t>Polyethylene screw cap</w:t>
            </w:r>
          </w:p>
          <w:p w14:paraId="53333432" w14:textId="3DFCBED8" w:rsidR="0068764B" w:rsidRPr="0068764B" w:rsidRDefault="0068764B" w:rsidP="0068764B">
            <w:pPr>
              <w:pStyle w:val="Akapitzlist"/>
              <w:numPr>
                <w:ilvl w:val="0"/>
                <w:numId w:val="106"/>
              </w:numPr>
              <w:spacing w:after="0" w:line="240" w:lineRule="auto"/>
              <w:rPr>
                <w:rFonts w:eastAsia="Times New Roman" w:cstheme="minorHAnsi"/>
                <w:lang w:val="en-US"/>
              </w:rPr>
            </w:pPr>
            <w:r w:rsidRPr="0068764B">
              <w:rPr>
                <w:rFonts w:eastAsia="Times New Roman" w:cstheme="minorHAnsi"/>
                <w:lang w:val="en-US"/>
              </w:rPr>
              <w:t>Max. RCF: 16000 x</w:t>
            </w:r>
            <w:r w:rsidR="00DB3497">
              <w:rPr>
                <w:rFonts w:eastAsia="Times New Roman" w:cstheme="minorHAnsi"/>
                <w:lang w:val="en-US"/>
              </w:rPr>
              <w:t xml:space="preserve"> </w:t>
            </w:r>
            <w:r w:rsidRPr="0068764B">
              <w:rPr>
                <w:rFonts w:eastAsia="Times New Roman" w:cstheme="minorHAnsi"/>
                <w:lang w:val="en-US"/>
              </w:rPr>
              <w:t>g</w:t>
            </w:r>
          </w:p>
        </w:tc>
        <w:tc>
          <w:tcPr>
            <w:tcW w:w="801" w:type="pct"/>
            <w:tcBorders>
              <w:top w:val="single" w:sz="4" w:space="0" w:color="auto"/>
              <w:left w:val="single" w:sz="4" w:space="0" w:color="auto"/>
              <w:bottom w:val="single" w:sz="4" w:space="0" w:color="auto"/>
              <w:right w:val="single" w:sz="4" w:space="0" w:color="auto"/>
            </w:tcBorders>
            <w:vAlign w:val="center"/>
          </w:tcPr>
          <w:p w14:paraId="6E665148" w14:textId="4E01F13C" w:rsidR="0068764B" w:rsidRPr="00785A53" w:rsidRDefault="0068764B" w:rsidP="0068764B">
            <w:pPr>
              <w:widowControl w:val="0"/>
              <w:tabs>
                <w:tab w:val="left" w:pos="426"/>
              </w:tabs>
              <w:autoSpaceDE w:val="0"/>
              <w:spacing w:line="276" w:lineRule="auto"/>
              <w:rPr>
                <w:rFonts w:cstheme="minorHAnsi"/>
                <w:bCs/>
              </w:rPr>
            </w:pPr>
            <w:r>
              <w:rPr>
                <w:rFonts w:cstheme="minorHAnsi"/>
                <w:bCs/>
              </w:rPr>
              <w:t>500 sztuk</w:t>
            </w:r>
          </w:p>
        </w:tc>
        <w:tc>
          <w:tcPr>
            <w:tcW w:w="813" w:type="pct"/>
            <w:tcBorders>
              <w:top w:val="single" w:sz="4" w:space="0" w:color="auto"/>
              <w:left w:val="single" w:sz="4" w:space="0" w:color="auto"/>
              <w:bottom w:val="single" w:sz="4" w:space="0" w:color="auto"/>
              <w:right w:val="single" w:sz="4" w:space="0" w:color="auto"/>
            </w:tcBorders>
            <w:vAlign w:val="center"/>
          </w:tcPr>
          <w:p w14:paraId="66491F4E" w14:textId="3C6BC72B" w:rsidR="0068764B" w:rsidRPr="00552FD4" w:rsidRDefault="0068764B" w:rsidP="0068764B">
            <w:pPr>
              <w:widowControl w:val="0"/>
              <w:tabs>
                <w:tab w:val="left" w:pos="426"/>
              </w:tabs>
              <w:autoSpaceDE w:val="0"/>
              <w:spacing w:line="276" w:lineRule="auto"/>
              <w:rPr>
                <w:rFonts w:ascii="Aptos" w:hAnsi="Aptos" w:cstheme="minorHAnsi"/>
                <w:bCs/>
              </w:rPr>
            </w:pPr>
            <w:r>
              <w:rPr>
                <w:rFonts w:ascii="Aptos" w:hAnsi="Aptos" w:cstheme="minorHAnsi"/>
                <w:bCs/>
              </w:rPr>
              <w:t>10</w:t>
            </w:r>
          </w:p>
        </w:tc>
      </w:tr>
      <w:tr w:rsidR="0068764B" w:rsidRPr="00552FD4" w14:paraId="0172BB72"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tcPr>
          <w:p w14:paraId="7487C476" w14:textId="2F954EAA" w:rsidR="0068764B" w:rsidRDefault="0068764B" w:rsidP="0068764B">
            <w:pPr>
              <w:spacing w:line="276" w:lineRule="auto"/>
              <w:rPr>
                <w:rFonts w:cstheme="minorHAnsi"/>
                <w:bCs/>
              </w:rPr>
            </w:pPr>
            <w:r>
              <w:rPr>
                <w:rFonts w:cstheme="minorHAnsi"/>
                <w:bCs/>
              </w:rPr>
              <w:t>5.</w:t>
            </w:r>
          </w:p>
        </w:tc>
        <w:tc>
          <w:tcPr>
            <w:tcW w:w="2838" w:type="pct"/>
            <w:tcBorders>
              <w:top w:val="single" w:sz="4" w:space="0" w:color="auto"/>
              <w:left w:val="single" w:sz="4" w:space="0" w:color="auto"/>
              <w:bottom w:val="single" w:sz="4" w:space="0" w:color="auto"/>
              <w:right w:val="single" w:sz="4" w:space="0" w:color="auto"/>
            </w:tcBorders>
            <w:vAlign w:val="center"/>
          </w:tcPr>
          <w:p w14:paraId="545D0694" w14:textId="575AE485" w:rsidR="0068764B" w:rsidRDefault="0068764B" w:rsidP="0068764B">
            <w:pPr>
              <w:spacing w:after="0" w:line="240" w:lineRule="auto"/>
              <w:rPr>
                <w:rFonts w:eastAsia="Times New Roman" w:cstheme="minorHAnsi"/>
                <w:b/>
                <w:bCs/>
                <w:lang w:val="en-US"/>
              </w:rPr>
            </w:pPr>
            <w:r>
              <w:rPr>
                <w:rFonts w:eastAsia="Times New Roman" w:cstheme="minorHAnsi"/>
                <w:b/>
                <w:bCs/>
                <w:lang w:val="en-US"/>
              </w:rPr>
              <w:t>Reagent reservoirs</w:t>
            </w:r>
          </w:p>
          <w:p w14:paraId="0FD23801" w14:textId="77777777" w:rsidR="0068764B" w:rsidRDefault="0068764B" w:rsidP="0068764B">
            <w:pPr>
              <w:pStyle w:val="Akapitzlist"/>
              <w:numPr>
                <w:ilvl w:val="0"/>
                <w:numId w:val="107"/>
              </w:numPr>
              <w:spacing w:after="0" w:line="240" w:lineRule="auto"/>
              <w:rPr>
                <w:rFonts w:eastAsia="Times New Roman" w:cstheme="minorHAnsi"/>
                <w:lang w:val="en-US"/>
              </w:rPr>
            </w:pPr>
            <w:r>
              <w:rPr>
                <w:rFonts w:eastAsia="Times New Roman" w:cstheme="minorHAnsi"/>
                <w:lang w:val="en-US"/>
              </w:rPr>
              <w:t>Suitable for multi-channel pipetting (up to 12-channel width)</w:t>
            </w:r>
          </w:p>
          <w:p w14:paraId="0EBB48D8" w14:textId="77777777" w:rsidR="0068764B" w:rsidRDefault="0068764B" w:rsidP="0068764B">
            <w:pPr>
              <w:pStyle w:val="Akapitzlist"/>
              <w:numPr>
                <w:ilvl w:val="0"/>
                <w:numId w:val="107"/>
              </w:numPr>
              <w:spacing w:after="0" w:line="240" w:lineRule="auto"/>
              <w:rPr>
                <w:rFonts w:eastAsia="Times New Roman" w:cstheme="minorHAnsi"/>
                <w:lang w:val="en-US"/>
              </w:rPr>
            </w:pPr>
            <w:r>
              <w:rPr>
                <w:rFonts w:eastAsia="Times New Roman" w:cstheme="minorHAnsi"/>
                <w:lang w:val="en-US"/>
              </w:rPr>
              <w:t>With volume graduation marks and pour-off spouts</w:t>
            </w:r>
          </w:p>
          <w:p w14:paraId="41E64F13" w14:textId="77777777" w:rsidR="0068764B" w:rsidRDefault="0068764B" w:rsidP="0068764B">
            <w:pPr>
              <w:pStyle w:val="Akapitzlist"/>
              <w:numPr>
                <w:ilvl w:val="0"/>
                <w:numId w:val="107"/>
              </w:numPr>
              <w:spacing w:after="0" w:line="240" w:lineRule="auto"/>
              <w:rPr>
                <w:rFonts w:eastAsia="Times New Roman" w:cstheme="minorHAnsi"/>
                <w:lang w:val="en-US"/>
              </w:rPr>
            </w:pPr>
            <w:r>
              <w:rPr>
                <w:rFonts w:eastAsia="Times New Roman" w:cstheme="minorHAnsi"/>
                <w:lang w:val="en-US"/>
              </w:rPr>
              <w:t xml:space="preserve">Non-pyrogenic, DNase and </w:t>
            </w:r>
            <w:proofErr w:type="spellStart"/>
            <w:r>
              <w:rPr>
                <w:rFonts w:eastAsia="Times New Roman" w:cstheme="minorHAnsi"/>
                <w:lang w:val="en-US"/>
              </w:rPr>
              <w:t>Rnase</w:t>
            </w:r>
            <w:proofErr w:type="spellEnd"/>
            <w:r>
              <w:rPr>
                <w:rFonts w:eastAsia="Times New Roman" w:cstheme="minorHAnsi"/>
                <w:lang w:val="en-US"/>
              </w:rPr>
              <w:t xml:space="preserve"> free</w:t>
            </w:r>
          </w:p>
          <w:p w14:paraId="3B74661E" w14:textId="77777777" w:rsidR="0068764B" w:rsidRDefault="0068764B" w:rsidP="0068764B">
            <w:pPr>
              <w:pStyle w:val="Akapitzlist"/>
              <w:numPr>
                <w:ilvl w:val="0"/>
                <w:numId w:val="107"/>
              </w:numPr>
              <w:spacing w:after="0" w:line="240" w:lineRule="auto"/>
              <w:rPr>
                <w:rFonts w:eastAsia="Times New Roman" w:cstheme="minorHAnsi"/>
                <w:lang w:val="en-US"/>
              </w:rPr>
            </w:pPr>
            <w:r>
              <w:rPr>
                <w:rFonts w:eastAsia="Times New Roman" w:cstheme="minorHAnsi"/>
                <w:lang w:val="en-US"/>
              </w:rPr>
              <w:t>Sterile</w:t>
            </w:r>
          </w:p>
          <w:p w14:paraId="0291B6F7" w14:textId="77777777" w:rsidR="0068764B" w:rsidRDefault="0068764B" w:rsidP="0068764B">
            <w:pPr>
              <w:pStyle w:val="Akapitzlist"/>
              <w:numPr>
                <w:ilvl w:val="0"/>
                <w:numId w:val="107"/>
              </w:numPr>
              <w:spacing w:after="0" w:line="240" w:lineRule="auto"/>
              <w:rPr>
                <w:rFonts w:eastAsia="Times New Roman" w:cstheme="minorHAnsi"/>
                <w:lang w:val="en-US"/>
              </w:rPr>
            </w:pPr>
            <w:r>
              <w:rPr>
                <w:rFonts w:eastAsia="Times New Roman" w:cstheme="minorHAnsi"/>
                <w:lang w:val="en-US"/>
              </w:rPr>
              <w:t>Material: polystyrene</w:t>
            </w:r>
          </w:p>
          <w:p w14:paraId="1788C7F3" w14:textId="4D74529A" w:rsidR="0068764B" w:rsidRPr="0068764B" w:rsidRDefault="0068764B" w:rsidP="0068764B">
            <w:pPr>
              <w:pStyle w:val="Akapitzlist"/>
              <w:numPr>
                <w:ilvl w:val="0"/>
                <w:numId w:val="107"/>
              </w:numPr>
              <w:spacing w:after="0" w:line="240" w:lineRule="auto"/>
              <w:rPr>
                <w:rFonts w:eastAsia="Times New Roman" w:cstheme="minorHAnsi"/>
                <w:lang w:val="en-US"/>
              </w:rPr>
            </w:pPr>
            <w:r w:rsidRPr="0068764B">
              <w:rPr>
                <w:rFonts w:eastAsia="Times New Roman" w:cstheme="minorHAnsi"/>
                <w:lang w:val="en-US"/>
              </w:rPr>
              <w:t>Working volume: 25 ml</w:t>
            </w:r>
          </w:p>
        </w:tc>
        <w:tc>
          <w:tcPr>
            <w:tcW w:w="801" w:type="pct"/>
            <w:tcBorders>
              <w:top w:val="single" w:sz="4" w:space="0" w:color="auto"/>
              <w:left w:val="single" w:sz="4" w:space="0" w:color="auto"/>
              <w:bottom w:val="single" w:sz="4" w:space="0" w:color="auto"/>
              <w:right w:val="single" w:sz="4" w:space="0" w:color="auto"/>
            </w:tcBorders>
            <w:vAlign w:val="center"/>
          </w:tcPr>
          <w:p w14:paraId="756B6A19" w14:textId="07D8E762" w:rsidR="0068764B" w:rsidRPr="00785A53" w:rsidRDefault="0068764B" w:rsidP="0068764B">
            <w:pPr>
              <w:widowControl w:val="0"/>
              <w:tabs>
                <w:tab w:val="left" w:pos="426"/>
              </w:tabs>
              <w:autoSpaceDE w:val="0"/>
              <w:spacing w:line="276" w:lineRule="auto"/>
              <w:rPr>
                <w:rFonts w:cstheme="minorHAnsi"/>
                <w:bCs/>
              </w:rPr>
            </w:pPr>
            <w:r>
              <w:rPr>
                <w:rFonts w:cstheme="minorHAnsi"/>
                <w:bCs/>
              </w:rPr>
              <w:t>200 sztuk</w:t>
            </w:r>
          </w:p>
        </w:tc>
        <w:tc>
          <w:tcPr>
            <w:tcW w:w="813" w:type="pct"/>
            <w:tcBorders>
              <w:top w:val="single" w:sz="4" w:space="0" w:color="auto"/>
              <w:left w:val="single" w:sz="4" w:space="0" w:color="auto"/>
              <w:bottom w:val="single" w:sz="4" w:space="0" w:color="auto"/>
              <w:right w:val="single" w:sz="4" w:space="0" w:color="auto"/>
            </w:tcBorders>
            <w:vAlign w:val="center"/>
          </w:tcPr>
          <w:p w14:paraId="34D24375" w14:textId="27314683" w:rsidR="0068764B" w:rsidRPr="00552FD4" w:rsidRDefault="0068764B" w:rsidP="0068764B">
            <w:pPr>
              <w:widowControl w:val="0"/>
              <w:tabs>
                <w:tab w:val="left" w:pos="426"/>
              </w:tabs>
              <w:autoSpaceDE w:val="0"/>
              <w:spacing w:line="276" w:lineRule="auto"/>
              <w:rPr>
                <w:rFonts w:ascii="Aptos" w:hAnsi="Aptos" w:cstheme="minorHAnsi"/>
                <w:bCs/>
              </w:rPr>
            </w:pPr>
            <w:r>
              <w:rPr>
                <w:rFonts w:ascii="Aptos" w:hAnsi="Aptos" w:cstheme="minorHAnsi"/>
                <w:bCs/>
              </w:rPr>
              <w:t>2</w:t>
            </w:r>
          </w:p>
        </w:tc>
      </w:tr>
      <w:tr w:rsidR="0068764B" w:rsidRPr="00552FD4" w14:paraId="26BF8837"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tcPr>
          <w:p w14:paraId="50E48B22" w14:textId="400C8172" w:rsidR="0068764B" w:rsidRDefault="0068764B" w:rsidP="0068764B">
            <w:pPr>
              <w:spacing w:line="276" w:lineRule="auto"/>
              <w:rPr>
                <w:rFonts w:cstheme="minorHAnsi"/>
                <w:bCs/>
              </w:rPr>
            </w:pPr>
            <w:r>
              <w:rPr>
                <w:rFonts w:cstheme="minorHAnsi"/>
                <w:bCs/>
              </w:rPr>
              <w:t>6.</w:t>
            </w:r>
          </w:p>
        </w:tc>
        <w:tc>
          <w:tcPr>
            <w:tcW w:w="2838" w:type="pct"/>
            <w:tcBorders>
              <w:top w:val="single" w:sz="4" w:space="0" w:color="auto"/>
              <w:left w:val="single" w:sz="4" w:space="0" w:color="auto"/>
              <w:bottom w:val="single" w:sz="4" w:space="0" w:color="auto"/>
              <w:right w:val="single" w:sz="4" w:space="0" w:color="auto"/>
            </w:tcBorders>
            <w:vAlign w:val="center"/>
          </w:tcPr>
          <w:p w14:paraId="2906CAD1" w14:textId="77777777" w:rsidR="0068764B" w:rsidRDefault="0068764B" w:rsidP="0068764B">
            <w:pPr>
              <w:spacing w:after="0" w:line="240" w:lineRule="auto"/>
              <w:rPr>
                <w:rFonts w:eastAsia="Times New Roman" w:cstheme="minorHAnsi"/>
                <w:b/>
                <w:bCs/>
                <w:lang w:val="en-US"/>
              </w:rPr>
            </w:pPr>
            <w:r w:rsidRPr="001D01EB">
              <w:rPr>
                <w:rFonts w:eastAsia="Times New Roman" w:cstheme="minorHAnsi"/>
                <w:b/>
                <w:bCs/>
                <w:lang w:val="en-US"/>
              </w:rPr>
              <w:t>384-well, deep-well plates</w:t>
            </w:r>
          </w:p>
          <w:p w14:paraId="049F8ED1" w14:textId="77777777" w:rsidR="0068764B" w:rsidRPr="001D01EB" w:rsidRDefault="0068764B" w:rsidP="0068764B">
            <w:pPr>
              <w:pStyle w:val="Akapitzlist"/>
              <w:numPr>
                <w:ilvl w:val="0"/>
                <w:numId w:val="108"/>
              </w:numPr>
              <w:spacing w:after="0" w:line="240" w:lineRule="auto"/>
              <w:rPr>
                <w:rFonts w:eastAsia="Times New Roman" w:cstheme="minorHAnsi"/>
                <w:lang w:val="en-US"/>
              </w:rPr>
            </w:pPr>
            <w:r w:rsidRPr="001D01EB">
              <w:rPr>
                <w:rFonts w:eastAsia="Times New Roman" w:cstheme="minorHAnsi"/>
                <w:lang w:val="en-US"/>
              </w:rPr>
              <w:t>made from solvent resistant polypropylene, clear, V-Bottom</w:t>
            </w:r>
          </w:p>
          <w:p w14:paraId="7836A810" w14:textId="77777777" w:rsidR="0068764B" w:rsidRPr="001D01EB" w:rsidRDefault="0068764B" w:rsidP="0068764B">
            <w:pPr>
              <w:pStyle w:val="Akapitzlist"/>
              <w:numPr>
                <w:ilvl w:val="0"/>
                <w:numId w:val="108"/>
              </w:numPr>
              <w:spacing w:after="0" w:line="240" w:lineRule="auto"/>
              <w:rPr>
                <w:rFonts w:eastAsia="Times New Roman" w:cstheme="minorHAnsi"/>
                <w:lang w:val="en-US"/>
              </w:rPr>
            </w:pPr>
            <w:r w:rsidRPr="001D01EB">
              <w:rPr>
                <w:rFonts w:eastAsia="Times New Roman" w:cstheme="minorHAnsi"/>
                <w:lang w:val="en-US"/>
              </w:rPr>
              <w:t>not treated, non-sterile</w:t>
            </w:r>
          </w:p>
          <w:p w14:paraId="63DA5A3B" w14:textId="77777777" w:rsidR="0068764B" w:rsidRPr="001D01EB" w:rsidRDefault="0068764B" w:rsidP="0068764B">
            <w:pPr>
              <w:pStyle w:val="Akapitzlist"/>
              <w:numPr>
                <w:ilvl w:val="0"/>
                <w:numId w:val="108"/>
              </w:numPr>
              <w:spacing w:after="0" w:line="240" w:lineRule="auto"/>
              <w:rPr>
                <w:rFonts w:eastAsia="Times New Roman" w:cstheme="minorHAnsi"/>
                <w:lang w:val="en-US"/>
              </w:rPr>
            </w:pPr>
            <w:r w:rsidRPr="001D01EB">
              <w:rPr>
                <w:rFonts w:eastAsia="Times New Roman" w:cstheme="minorHAnsi"/>
                <w:lang w:val="en-US"/>
              </w:rPr>
              <w:t>square well</w:t>
            </w:r>
          </w:p>
          <w:p w14:paraId="4AC48357" w14:textId="77777777" w:rsidR="0068764B" w:rsidRPr="001D01EB" w:rsidRDefault="0068764B" w:rsidP="0068764B">
            <w:pPr>
              <w:pStyle w:val="Akapitzlist"/>
              <w:numPr>
                <w:ilvl w:val="0"/>
                <w:numId w:val="108"/>
              </w:numPr>
              <w:spacing w:after="0" w:line="240" w:lineRule="auto"/>
              <w:rPr>
                <w:rFonts w:eastAsia="Times New Roman" w:cstheme="minorHAnsi"/>
                <w:lang w:val="en-US"/>
              </w:rPr>
            </w:pPr>
            <w:r w:rsidRPr="001D01EB">
              <w:rPr>
                <w:rFonts w:eastAsia="Times New Roman" w:cstheme="minorHAnsi"/>
                <w:lang w:val="en-US"/>
              </w:rPr>
              <w:t>DNase- and RNase-free</w:t>
            </w:r>
          </w:p>
          <w:p w14:paraId="46BD1945" w14:textId="77777777" w:rsidR="0068764B" w:rsidRDefault="0068764B" w:rsidP="0068764B">
            <w:pPr>
              <w:pStyle w:val="Akapitzlist"/>
              <w:numPr>
                <w:ilvl w:val="0"/>
                <w:numId w:val="108"/>
              </w:numPr>
              <w:spacing w:after="0" w:line="240" w:lineRule="auto"/>
              <w:rPr>
                <w:rFonts w:eastAsia="Times New Roman" w:cstheme="minorHAnsi"/>
                <w:lang w:val="en-US"/>
              </w:rPr>
            </w:pPr>
            <w:r w:rsidRPr="001D01EB">
              <w:rPr>
                <w:rFonts w:eastAsia="Times New Roman" w:cstheme="minorHAnsi"/>
                <w:lang w:val="en-US"/>
              </w:rPr>
              <w:t>for high throughput applications requiring added volume</w:t>
            </w:r>
          </w:p>
          <w:p w14:paraId="6ABA8857" w14:textId="73D560CA" w:rsidR="0068764B" w:rsidRPr="0068764B" w:rsidRDefault="0068764B" w:rsidP="0068764B">
            <w:pPr>
              <w:pStyle w:val="Akapitzlist"/>
              <w:numPr>
                <w:ilvl w:val="0"/>
                <w:numId w:val="108"/>
              </w:numPr>
              <w:spacing w:after="0" w:line="240" w:lineRule="auto"/>
              <w:rPr>
                <w:rFonts w:eastAsia="Times New Roman" w:cstheme="minorHAnsi"/>
                <w:lang w:val="en-US"/>
              </w:rPr>
            </w:pPr>
            <w:r w:rsidRPr="0068764B">
              <w:rPr>
                <w:rFonts w:eastAsia="Times New Roman" w:cstheme="minorHAnsi"/>
                <w:lang w:val="en-US"/>
              </w:rPr>
              <w:lastRenderedPageBreak/>
              <w:t>well volume: 240 µ</w:t>
            </w:r>
            <w:r w:rsidR="002A0049">
              <w:rPr>
                <w:rFonts w:eastAsia="Times New Roman" w:cstheme="minorHAnsi"/>
                <w:lang w:val="en-US"/>
              </w:rPr>
              <w:t>l</w:t>
            </w:r>
          </w:p>
        </w:tc>
        <w:tc>
          <w:tcPr>
            <w:tcW w:w="801" w:type="pct"/>
            <w:tcBorders>
              <w:top w:val="single" w:sz="4" w:space="0" w:color="auto"/>
              <w:left w:val="single" w:sz="4" w:space="0" w:color="auto"/>
              <w:bottom w:val="single" w:sz="4" w:space="0" w:color="auto"/>
              <w:right w:val="single" w:sz="4" w:space="0" w:color="auto"/>
            </w:tcBorders>
            <w:vAlign w:val="center"/>
          </w:tcPr>
          <w:p w14:paraId="110D6E84" w14:textId="36A7F117" w:rsidR="0068764B" w:rsidRPr="00785A53" w:rsidRDefault="0068764B" w:rsidP="0068764B">
            <w:pPr>
              <w:widowControl w:val="0"/>
              <w:tabs>
                <w:tab w:val="left" w:pos="426"/>
              </w:tabs>
              <w:autoSpaceDE w:val="0"/>
              <w:spacing w:line="276" w:lineRule="auto"/>
              <w:rPr>
                <w:rFonts w:cstheme="minorHAnsi"/>
                <w:bCs/>
              </w:rPr>
            </w:pPr>
            <w:r>
              <w:rPr>
                <w:rFonts w:cstheme="minorHAnsi"/>
                <w:bCs/>
              </w:rPr>
              <w:lastRenderedPageBreak/>
              <w:t>50 płytek</w:t>
            </w:r>
          </w:p>
        </w:tc>
        <w:tc>
          <w:tcPr>
            <w:tcW w:w="813" w:type="pct"/>
            <w:tcBorders>
              <w:top w:val="single" w:sz="4" w:space="0" w:color="auto"/>
              <w:left w:val="single" w:sz="4" w:space="0" w:color="auto"/>
              <w:bottom w:val="single" w:sz="4" w:space="0" w:color="auto"/>
              <w:right w:val="single" w:sz="4" w:space="0" w:color="auto"/>
            </w:tcBorders>
            <w:vAlign w:val="center"/>
          </w:tcPr>
          <w:p w14:paraId="4B556990" w14:textId="63D8DD17" w:rsidR="0068764B" w:rsidRPr="00552FD4" w:rsidRDefault="0068764B" w:rsidP="0068764B">
            <w:pPr>
              <w:widowControl w:val="0"/>
              <w:tabs>
                <w:tab w:val="left" w:pos="426"/>
              </w:tabs>
              <w:autoSpaceDE w:val="0"/>
              <w:spacing w:line="276" w:lineRule="auto"/>
              <w:rPr>
                <w:rFonts w:ascii="Aptos" w:hAnsi="Aptos" w:cstheme="minorHAnsi"/>
                <w:bCs/>
              </w:rPr>
            </w:pPr>
            <w:r>
              <w:rPr>
                <w:rFonts w:ascii="Aptos" w:hAnsi="Aptos" w:cstheme="minorHAnsi"/>
                <w:bCs/>
              </w:rPr>
              <w:t>8</w:t>
            </w:r>
          </w:p>
        </w:tc>
      </w:tr>
    </w:tbl>
    <w:p w14:paraId="77D2DC4B" w14:textId="046C97B0" w:rsidR="00D42B21" w:rsidRPr="009772B3" w:rsidRDefault="00D42B21" w:rsidP="00D42B21">
      <w:pPr>
        <w:spacing w:before="360" w:after="0" w:line="360" w:lineRule="auto"/>
        <w:rPr>
          <w:rFonts w:cstheme="minorHAnsi"/>
          <w:b/>
          <w:bCs/>
        </w:rPr>
      </w:pPr>
      <w:r w:rsidRPr="009772B3">
        <w:rPr>
          <w:rFonts w:cstheme="minorHAnsi"/>
          <w:b/>
          <w:bCs/>
        </w:rPr>
        <w:t xml:space="preserve">Część zamówienia: Część </w:t>
      </w:r>
      <w:r w:rsidR="00CE68C3">
        <w:rPr>
          <w:rFonts w:cstheme="minorHAnsi"/>
          <w:b/>
          <w:bCs/>
        </w:rPr>
        <w:t>7</w:t>
      </w:r>
    </w:p>
    <w:p w14:paraId="6F5A2B3E" w14:textId="252DE724" w:rsidR="00D42B21" w:rsidRDefault="00D42B21" w:rsidP="00D42B21">
      <w:pPr>
        <w:spacing w:line="360" w:lineRule="auto"/>
        <w:rPr>
          <w:rFonts w:cstheme="minorHAnsi"/>
          <w:b/>
          <w:bCs/>
        </w:rPr>
      </w:pPr>
      <w:r w:rsidRPr="009772B3">
        <w:rPr>
          <w:rFonts w:cstheme="minorHAnsi"/>
          <w:b/>
          <w:bCs/>
        </w:rPr>
        <w:t>Nazwa i kod CPV: 19520000-7 – Produkty z tworzyw sztucznych</w:t>
      </w:r>
      <w:r>
        <w:rPr>
          <w:rFonts w:cstheme="minorHAnsi"/>
          <w:b/>
          <w:bCs/>
        </w:rPr>
        <w:t xml:space="preserve">, </w:t>
      </w:r>
      <w:r w:rsidRPr="00D42B21">
        <w:rPr>
          <w:rFonts w:cstheme="minorHAnsi"/>
          <w:b/>
          <w:bCs/>
        </w:rPr>
        <w:t>38437000-7 Pipety i akcesoria laboratoryjne</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040"/>
        <w:gridCol w:w="1423"/>
        <w:gridCol w:w="1444"/>
      </w:tblGrid>
      <w:tr w:rsidR="00D42B21" w:rsidRPr="00552FD4" w14:paraId="262150A5" w14:textId="77777777" w:rsidTr="008F09A1">
        <w:trPr>
          <w:trHeight w:val="825"/>
        </w:trPr>
        <w:tc>
          <w:tcPr>
            <w:tcW w:w="548" w:type="pct"/>
            <w:tcBorders>
              <w:top w:val="single" w:sz="4" w:space="0" w:color="auto"/>
              <w:left w:val="single" w:sz="4" w:space="0" w:color="auto"/>
              <w:bottom w:val="single" w:sz="4" w:space="0" w:color="auto"/>
              <w:right w:val="single" w:sz="4" w:space="0" w:color="auto"/>
            </w:tcBorders>
            <w:shd w:val="clear" w:color="auto" w:fill="F2F2F2"/>
            <w:hideMark/>
          </w:tcPr>
          <w:p w14:paraId="15A7AFD9" w14:textId="77777777" w:rsidR="00D42B21" w:rsidRPr="00785A53" w:rsidRDefault="00D42B21" w:rsidP="008F09A1">
            <w:pPr>
              <w:widowControl w:val="0"/>
              <w:tabs>
                <w:tab w:val="left" w:pos="426"/>
              </w:tabs>
              <w:autoSpaceDE w:val="0"/>
              <w:spacing w:line="276" w:lineRule="auto"/>
              <w:rPr>
                <w:rFonts w:cstheme="minorHAnsi"/>
                <w:b/>
              </w:rPr>
            </w:pPr>
            <w:r w:rsidRPr="00785A53">
              <w:rPr>
                <w:rFonts w:cstheme="minorHAnsi"/>
                <w:b/>
              </w:rPr>
              <w:t>Pozycja</w:t>
            </w:r>
          </w:p>
        </w:tc>
        <w:tc>
          <w:tcPr>
            <w:tcW w:w="2838" w:type="pct"/>
            <w:tcBorders>
              <w:top w:val="single" w:sz="4" w:space="0" w:color="auto"/>
              <w:left w:val="single" w:sz="4" w:space="0" w:color="auto"/>
              <w:bottom w:val="single" w:sz="4" w:space="0" w:color="auto"/>
              <w:right w:val="single" w:sz="4" w:space="0" w:color="auto"/>
            </w:tcBorders>
            <w:shd w:val="clear" w:color="auto" w:fill="F2F2F2"/>
            <w:hideMark/>
          </w:tcPr>
          <w:p w14:paraId="5D11D8CB" w14:textId="77777777" w:rsidR="00D42B21" w:rsidRPr="00785A53" w:rsidRDefault="00D42B21" w:rsidP="008F09A1">
            <w:pPr>
              <w:widowControl w:val="0"/>
              <w:tabs>
                <w:tab w:val="left" w:pos="426"/>
              </w:tabs>
              <w:autoSpaceDE w:val="0"/>
              <w:spacing w:line="276" w:lineRule="auto"/>
              <w:rPr>
                <w:rFonts w:cstheme="minorHAnsi"/>
                <w:b/>
              </w:rPr>
            </w:pPr>
            <w:r w:rsidRPr="00785A53">
              <w:rPr>
                <w:rFonts w:cstheme="minorHAnsi"/>
                <w:b/>
              </w:rPr>
              <w:t>Przedmiot</w:t>
            </w:r>
          </w:p>
        </w:tc>
        <w:tc>
          <w:tcPr>
            <w:tcW w:w="801" w:type="pct"/>
            <w:tcBorders>
              <w:top w:val="single" w:sz="4" w:space="0" w:color="auto"/>
              <w:left w:val="single" w:sz="4" w:space="0" w:color="auto"/>
              <w:bottom w:val="single" w:sz="4" w:space="0" w:color="auto"/>
              <w:right w:val="single" w:sz="4" w:space="0" w:color="auto"/>
            </w:tcBorders>
            <w:shd w:val="clear" w:color="auto" w:fill="F2F2F2"/>
            <w:hideMark/>
          </w:tcPr>
          <w:p w14:paraId="10B6D018" w14:textId="77777777" w:rsidR="00D42B21" w:rsidRPr="00785A53" w:rsidRDefault="00D42B21" w:rsidP="008F09A1">
            <w:pPr>
              <w:widowControl w:val="0"/>
              <w:tabs>
                <w:tab w:val="left" w:pos="426"/>
              </w:tabs>
              <w:autoSpaceDE w:val="0"/>
              <w:spacing w:line="276" w:lineRule="auto"/>
              <w:rPr>
                <w:rFonts w:cstheme="minorHAnsi"/>
                <w:b/>
              </w:rPr>
            </w:pPr>
            <w:r w:rsidRPr="00785A53">
              <w:rPr>
                <w:rFonts w:cstheme="minorHAnsi"/>
                <w:b/>
              </w:rPr>
              <w:t>Wielkość opakowania</w:t>
            </w:r>
          </w:p>
        </w:tc>
        <w:tc>
          <w:tcPr>
            <w:tcW w:w="813" w:type="pct"/>
            <w:tcBorders>
              <w:top w:val="single" w:sz="4" w:space="0" w:color="auto"/>
              <w:left w:val="single" w:sz="4" w:space="0" w:color="auto"/>
              <w:bottom w:val="single" w:sz="4" w:space="0" w:color="auto"/>
              <w:right w:val="single" w:sz="4" w:space="0" w:color="auto"/>
            </w:tcBorders>
            <w:shd w:val="clear" w:color="auto" w:fill="F2F2F2"/>
            <w:hideMark/>
          </w:tcPr>
          <w:p w14:paraId="5059F538" w14:textId="77777777" w:rsidR="00D42B21" w:rsidRPr="00552FD4" w:rsidRDefault="00D42B21" w:rsidP="008F09A1">
            <w:pPr>
              <w:widowControl w:val="0"/>
              <w:tabs>
                <w:tab w:val="left" w:pos="426"/>
              </w:tabs>
              <w:autoSpaceDE w:val="0"/>
              <w:spacing w:line="276" w:lineRule="auto"/>
              <w:rPr>
                <w:rFonts w:ascii="Aptos" w:hAnsi="Aptos" w:cstheme="minorHAnsi"/>
                <w:b/>
              </w:rPr>
            </w:pPr>
            <w:r w:rsidRPr="00552FD4">
              <w:rPr>
                <w:rFonts w:ascii="Aptos" w:hAnsi="Aptos" w:cstheme="minorHAnsi"/>
                <w:b/>
              </w:rPr>
              <w:t>Ilość opakowań</w:t>
            </w:r>
          </w:p>
        </w:tc>
      </w:tr>
      <w:tr w:rsidR="00D42B21" w:rsidRPr="00D35F75" w14:paraId="145DC512"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hideMark/>
          </w:tcPr>
          <w:p w14:paraId="671F819C" w14:textId="77777777" w:rsidR="00D42B21" w:rsidRPr="00785A53" w:rsidRDefault="00D42B21" w:rsidP="008F09A1">
            <w:pPr>
              <w:spacing w:line="276" w:lineRule="auto"/>
              <w:rPr>
                <w:rFonts w:cstheme="minorHAnsi"/>
                <w:bCs/>
              </w:rPr>
            </w:pPr>
            <w:r w:rsidRPr="00785A53">
              <w:rPr>
                <w:rFonts w:cstheme="minorHAnsi"/>
                <w:bCs/>
              </w:rPr>
              <w:t>1.</w:t>
            </w:r>
          </w:p>
        </w:tc>
        <w:tc>
          <w:tcPr>
            <w:tcW w:w="2838" w:type="pct"/>
            <w:tcBorders>
              <w:top w:val="single" w:sz="4" w:space="0" w:color="auto"/>
              <w:left w:val="single" w:sz="4" w:space="0" w:color="auto"/>
              <w:bottom w:val="single" w:sz="4" w:space="0" w:color="auto"/>
              <w:right w:val="single" w:sz="4" w:space="0" w:color="auto"/>
            </w:tcBorders>
            <w:vAlign w:val="center"/>
          </w:tcPr>
          <w:p w14:paraId="5AE148FA" w14:textId="37DC8474" w:rsidR="00D42B21" w:rsidRDefault="00D42B21" w:rsidP="00D42B21">
            <w:pPr>
              <w:spacing w:after="0" w:line="240" w:lineRule="auto"/>
              <w:rPr>
                <w:rFonts w:eastAsia="Times New Roman" w:cstheme="minorHAnsi"/>
                <w:b/>
                <w:bCs/>
                <w:lang w:val="en-US"/>
              </w:rPr>
            </w:pPr>
            <w:r>
              <w:rPr>
                <w:rFonts w:eastAsia="Times New Roman" w:cstheme="minorHAnsi"/>
                <w:b/>
                <w:bCs/>
                <w:lang w:val="en-US"/>
              </w:rPr>
              <w:t xml:space="preserve">75 </w:t>
            </w:r>
            <w:r w:rsidRPr="00D42B21">
              <w:rPr>
                <w:rFonts w:eastAsia="Times New Roman" w:cstheme="minorHAnsi"/>
                <w:b/>
                <w:bCs/>
                <w:lang w:val="en-US"/>
              </w:rPr>
              <w:t>cm</w:t>
            </w:r>
            <w:r w:rsidRPr="00D42B21">
              <w:rPr>
                <w:rFonts w:eastAsia="Times New Roman" w:cstheme="minorHAnsi"/>
                <w:b/>
                <w:bCs/>
                <w:vertAlign w:val="superscript"/>
                <w:lang w:val="en-US"/>
              </w:rPr>
              <w:t>2</w:t>
            </w:r>
            <w:r>
              <w:rPr>
                <w:rFonts w:eastAsia="Times New Roman" w:cstheme="minorHAnsi"/>
                <w:b/>
                <w:bCs/>
                <w:lang w:val="en-US"/>
              </w:rPr>
              <w:t xml:space="preserve"> tissue culture flasks</w:t>
            </w:r>
          </w:p>
          <w:p w14:paraId="0FB98A6C" w14:textId="77777777" w:rsidR="00D42B21" w:rsidRPr="00557A0F" w:rsidRDefault="00D42B21" w:rsidP="00D42B21">
            <w:pPr>
              <w:pStyle w:val="Akapitzlist"/>
              <w:numPr>
                <w:ilvl w:val="0"/>
                <w:numId w:val="109"/>
              </w:numPr>
              <w:spacing w:after="0" w:line="240" w:lineRule="auto"/>
              <w:rPr>
                <w:rFonts w:eastAsia="Times New Roman" w:cstheme="minorHAnsi"/>
                <w:lang w:val="en-US"/>
              </w:rPr>
            </w:pPr>
            <w:r w:rsidRPr="00557A0F">
              <w:rPr>
                <w:rFonts w:eastAsia="Times New Roman" w:cstheme="minorHAnsi"/>
                <w:lang w:val="en-US"/>
              </w:rPr>
              <w:t>With filter s</w:t>
            </w:r>
            <w:r>
              <w:rPr>
                <w:rFonts w:eastAsia="Times New Roman" w:cstheme="minorHAnsi"/>
                <w:lang w:val="en-US"/>
              </w:rPr>
              <w:t>c</w:t>
            </w:r>
            <w:r w:rsidRPr="00557A0F">
              <w:rPr>
                <w:rFonts w:eastAsia="Times New Roman" w:cstheme="minorHAnsi"/>
                <w:lang w:val="en-US"/>
              </w:rPr>
              <w:t>rew cap</w:t>
            </w:r>
          </w:p>
          <w:p w14:paraId="5BFFFE6A" w14:textId="77777777" w:rsidR="00D42B21" w:rsidRPr="00557A0F" w:rsidRDefault="00D42B21" w:rsidP="00D42B21">
            <w:pPr>
              <w:pStyle w:val="Akapitzlist"/>
              <w:numPr>
                <w:ilvl w:val="0"/>
                <w:numId w:val="109"/>
              </w:numPr>
              <w:spacing w:after="0" w:line="240" w:lineRule="auto"/>
              <w:rPr>
                <w:rFonts w:eastAsia="Times New Roman" w:cstheme="minorHAnsi"/>
                <w:b/>
                <w:bCs/>
                <w:lang w:val="en-US"/>
              </w:rPr>
            </w:pPr>
            <w:r>
              <w:rPr>
                <w:rFonts w:eastAsia="Times New Roman" w:cstheme="minorHAnsi"/>
                <w:lang w:val="en-US"/>
              </w:rPr>
              <w:t>Growth-enhanced treated</w:t>
            </w:r>
          </w:p>
          <w:p w14:paraId="06D016A8" w14:textId="77777777" w:rsidR="00D42B21" w:rsidRPr="00557A0F" w:rsidRDefault="00D42B21" w:rsidP="00D42B21">
            <w:pPr>
              <w:pStyle w:val="Akapitzlist"/>
              <w:numPr>
                <w:ilvl w:val="0"/>
                <w:numId w:val="109"/>
              </w:numPr>
              <w:spacing w:after="0" w:line="240" w:lineRule="auto"/>
              <w:rPr>
                <w:rFonts w:eastAsia="Times New Roman" w:cstheme="minorHAnsi"/>
                <w:b/>
                <w:bCs/>
                <w:lang w:val="en-US"/>
              </w:rPr>
            </w:pPr>
            <w:r>
              <w:rPr>
                <w:rFonts w:eastAsia="Times New Roman" w:cstheme="minorHAnsi"/>
                <w:lang w:val="en-US"/>
              </w:rPr>
              <w:t>Sterilized with gamma radiation</w:t>
            </w:r>
          </w:p>
          <w:p w14:paraId="18DAE292" w14:textId="77777777" w:rsidR="00D42B21" w:rsidRPr="00714659" w:rsidRDefault="00D42B21" w:rsidP="00D42B21">
            <w:pPr>
              <w:pStyle w:val="Akapitzlist"/>
              <w:numPr>
                <w:ilvl w:val="0"/>
                <w:numId w:val="109"/>
              </w:numPr>
              <w:spacing w:after="0" w:line="240" w:lineRule="auto"/>
              <w:rPr>
                <w:rFonts w:eastAsia="Times New Roman" w:cstheme="minorHAnsi"/>
                <w:b/>
                <w:bCs/>
                <w:lang w:val="en-US"/>
              </w:rPr>
            </w:pPr>
            <w:r>
              <w:rPr>
                <w:rFonts w:eastAsia="Times New Roman" w:cstheme="minorHAnsi"/>
                <w:lang w:val="en-US"/>
              </w:rPr>
              <w:t>Free from pyrogens, DNA/RNA, DNase/RNase</w:t>
            </w:r>
          </w:p>
          <w:p w14:paraId="4B274FE0" w14:textId="60211FF8" w:rsidR="00714659" w:rsidRPr="00714659" w:rsidRDefault="00714659" w:rsidP="00D42B21">
            <w:pPr>
              <w:pStyle w:val="Akapitzlist"/>
              <w:numPr>
                <w:ilvl w:val="0"/>
                <w:numId w:val="109"/>
              </w:numPr>
              <w:spacing w:after="0" w:line="240" w:lineRule="auto"/>
              <w:rPr>
                <w:rFonts w:eastAsia="Times New Roman" w:cstheme="minorHAnsi"/>
                <w:lang w:val="en-US"/>
              </w:rPr>
            </w:pPr>
            <w:r w:rsidRPr="00714659">
              <w:rPr>
                <w:rFonts w:eastAsia="Times New Roman" w:cstheme="minorHAnsi"/>
                <w:lang w:val="en-US"/>
              </w:rPr>
              <w:t>packed 5 pieces per sleeve</w:t>
            </w:r>
          </w:p>
        </w:tc>
        <w:tc>
          <w:tcPr>
            <w:tcW w:w="801" w:type="pct"/>
            <w:tcBorders>
              <w:top w:val="single" w:sz="4" w:space="0" w:color="auto"/>
              <w:left w:val="single" w:sz="4" w:space="0" w:color="auto"/>
              <w:bottom w:val="single" w:sz="4" w:space="0" w:color="auto"/>
              <w:right w:val="single" w:sz="4" w:space="0" w:color="auto"/>
            </w:tcBorders>
            <w:vAlign w:val="center"/>
          </w:tcPr>
          <w:p w14:paraId="3E303165" w14:textId="10FEC4E2" w:rsidR="00D42B21" w:rsidRPr="00D35F75" w:rsidRDefault="00D42B21" w:rsidP="008F09A1">
            <w:pPr>
              <w:widowControl w:val="0"/>
              <w:tabs>
                <w:tab w:val="left" w:pos="426"/>
              </w:tabs>
              <w:autoSpaceDE w:val="0"/>
              <w:spacing w:line="276" w:lineRule="auto"/>
              <w:rPr>
                <w:rFonts w:cstheme="minorHAnsi"/>
                <w:bCs/>
                <w:lang w:val="en-US"/>
              </w:rPr>
            </w:pPr>
            <w:r>
              <w:rPr>
                <w:rFonts w:cstheme="minorHAnsi"/>
                <w:bCs/>
                <w:lang w:val="en-US"/>
              </w:rPr>
              <w:t xml:space="preserve">100 </w:t>
            </w:r>
            <w:proofErr w:type="spellStart"/>
            <w:r>
              <w:rPr>
                <w:rFonts w:cstheme="minorHAnsi"/>
                <w:bCs/>
                <w:lang w:val="en-US"/>
              </w:rPr>
              <w:t>sztuk</w:t>
            </w:r>
            <w:proofErr w:type="spellEnd"/>
          </w:p>
        </w:tc>
        <w:tc>
          <w:tcPr>
            <w:tcW w:w="813" w:type="pct"/>
            <w:tcBorders>
              <w:top w:val="single" w:sz="4" w:space="0" w:color="auto"/>
              <w:left w:val="single" w:sz="4" w:space="0" w:color="auto"/>
              <w:bottom w:val="single" w:sz="4" w:space="0" w:color="auto"/>
              <w:right w:val="single" w:sz="4" w:space="0" w:color="auto"/>
            </w:tcBorders>
            <w:vAlign w:val="center"/>
          </w:tcPr>
          <w:p w14:paraId="59E3D48B" w14:textId="18D3BB51" w:rsidR="00D42B21" w:rsidRPr="00D35F75" w:rsidRDefault="00D42B21" w:rsidP="008F09A1">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8</w:t>
            </w:r>
          </w:p>
        </w:tc>
      </w:tr>
      <w:tr w:rsidR="00D42B21" w:rsidRPr="00D35F75" w14:paraId="33CC972C"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tcPr>
          <w:p w14:paraId="6C5DFE95" w14:textId="77777777" w:rsidR="00D42B21" w:rsidRPr="00785A53" w:rsidRDefault="00D42B21" w:rsidP="008F09A1">
            <w:pPr>
              <w:spacing w:line="276" w:lineRule="auto"/>
              <w:rPr>
                <w:rFonts w:cstheme="minorHAnsi"/>
                <w:bCs/>
              </w:rPr>
            </w:pPr>
            <w:r>
              <w:rPr>
                <w:rFonts w:cstheme="minorHAnsi"/>
                <w:bCs/>
              </w:rPr>
              <w:t>2.</w:t>
            </w:r>
          </w:p>
        </w:tc>
        <w:tc>
          <w:tcPr>
            <w:tcW w:w="2838" w:type="pct"/>
            <w:tcBorders>
              <w:top w:val="single" w:sz="4" w:space="0" w:color="auto"/>
              <w:left w:val="single" w:sz="4" w:space="0" w:color="auto"/>
              <w:bottom w:val="single" w:sz="4" w:space="0" w:color="auto"/>
              <w:right w:val="single" w:sz="4" w:space="0" w:color="auto"/>
            </w:tcBorders>
            <w:vAlign w:val="center"/>
          </w:tcPr>
          <w:p w14:paraId="2679CE49" w14:textId="691176CE" w:rsidR="00D42B21" w:rsidRPr="00D42B21" w:rsidRDefault="00D42B21" w:rsidP="00D42B21">
            <w:pPr>
              <w:spacing w:after="0" w:line="240" w:lineRule="auto"/>
              <w:rPr>
                <w:rFonts w:eastAsia="Times New Roman" w:cstheme="minorHAnsi"/>
                <w:b/>
                <w:bCs/>
                <w:lang w:val="en-US"/>
              </w:rPr>
            </w:pPr>
            <w:r w:rsidRPr="00D42B21">
              <w:rPr>
                <w:rFonts w:eastAsia="Times New Roman" w:cstheme="minorHAnsi"/>
                <w:b/>
                <w:bCs/>
                <w:lang w:val="en-US"/>
              </w:rPr>
              <w:t>150 cm</w:t>
            </w:r>
            <w:r w:rsidRPr="00D42B21">
              <w:rPr>
                <w:rFonts w:eastAsia="Times New Roman" w:cstheme="minorHAnsi"/>
                <w:b/>
                <w:bCs/>
                <w:vertAlign w:val="superscript"/>
                <w:lang w:val="en-US"/>
              </w:rPr>
              <w:t>2</w:t>
            </w:r>
            <w:r w:rsidRPr="00D42B21">
              <w:rPr>
                <w:rFonts w:eastAsia="Times New Roman" w:cstheme="minorHAnsi"/>
                <w:b/>
                <w:bCs/>
                <w:lang w:val="en-US"/>
              </w:rPr>
              <w:t xml:space="preserve"> tissue culture flasks</w:t>
            </w:r>
          </w:p>
          <w:p w14:paraId="261B8842" w14:textId="77777777" w:rsidR="00D42B21" w:rsidRDefault="00D42B21" w:rsidP="00D42B21">
            <w:pPr>
              <w:pStyle w:val="Akapitzlist"/>
              <w:numPr>
                <w:ilvl w:val="0"/>
                <w:numId w:val="110"/>
              </w:numPr>
              <w:spacing w:after="0" w:line="240" w:lineRule="auto"/>
              <w:rPr>
                <w:rFonts w:eastAsia="Times New Roman" w:cstheme="minorHAnsi"/>
                <w:lang w:val="en-US"/>
              </w:rPr>
            </w:pPr>
            <w:r w:rsidRPr="00D42B21">
              <w:rPr>
                <w:rFonts w:eastAsia="Times New Roman" w:cstheme="minorHAnsi"/>
                <w:lang w:val="en-US"/>
              </w:rPr>
              <w:t>With filter screw cap</w:t>
            </w:r>
          </w:p>
          <w:p w14:paraId="33AFC620" w14:textId="77777777" w:rsidR="00D42B21" w:rsidRDefault="00D42B21" w:rsidP="00D42B21">
            <w:pPr>
              <w:pStyle w:val="Akapitzlist"/>
              <w:numPr>
                <w:ilvl w:val="0"/>
                <w:numId w:val="110"/>
              </w:numPr>
              <w:spacing w:after="0" w:line="240" w:lineRule="auto"/>
              <w:rPr>
                <w:rFonts w:eastAsia="Times New Roman" w:cstheme="minorHAnsi"/>
                <w:lang w:val="en-US"/>
              </w:rPr>
            </w:pPr>
            <w:r w:rsidRPr="00D42B21">
              <w:rPr>
                <w:rFonts w:eastAsia="Times New Roman" w:cstheme="minorHAnsi"/>
                <w:lang w:val="en-US"/>
              </w:rPr>
              <w:t>Growth-enhanced treated</w:t>
            </w:r>
          </w:p>
          <w:p w14:paraId="782F5D73" w14:textId="77777777" w:rsidR="00D42B21" w:rsidRDefault="00D42B21" w:rsidP="00D42B21">
            <w:pPr>
              <w:pStyle w:val="Akapitzlist"/>
              <w:numPr>
                <w:ilvl w:val="0"/>
                <w:numId w:val="110"/>
              </w:numPr>
              <w:spacing w:after="0" w:line="240" w:lineRule="auto"/>
              <w:rPr>
                <w:rFonts w:eastAsia="Times New Roman" w:cstheme="minorHAnsi"/>
                <w:lang w:val="en-US"/>
              </w:rPr>
            </w:pPr>
            <w:r w:rsidRPr="00D42B21">
              <w:rPr>
                <w:rFonts w:eastAsia="Times New Roman" w:cstheme="minorHAnsi"/>
                <w:lang w:val="en-US"/>
              </w:rPr>
              <w:t>Sterilized with gamma radiation</w:t>
            </w:r>
          </w:p>
          <w:p w14:paraId="0D3A32DA" w14:textId="77777777" w:rsidR="00D42B21" w:rsidRDefault="00D42B21" w:rsidP="00D42B21">
            <w:pPr>
              <w:pStyle w:val="Akapitzlist"/>
              <w:numPr>
                <w:ilvl w:val="0"/>
                <w:numId w:val="110"/>
              </w:numPr>
              <w:spacing w:after="0" w:line="240" w:lineRule="auto"/>
              <w:rPr>
                <w:rFonts w:eastAsia="Times New Roman" w:cstheme="minorHAnsi"/>
                <w:lang w:val="en-US"/>
              </w:rPr>
            </w:pPr>
            <w:r w:rsidRPr="00D42B21">
              <w:rPr>
                <w:rFonts w:eastAsia="Times New Roman" w:cstheme="minorHAnsi"/>
                <w:lang w:val="en-US"/>
              </w:rPr>
              <w:t>Free from pyrogens, DNA/RNA, DNase/RNase</w:t>
            </w:r>
          </w:p>
          <w:p w14:paraId="1FF41977" w14:textId="54F40FF2" w:rsidR="00714659" w:rsidRPr="00714659" w:rsidRDefault="00714659" w:rsidP="00D42B21">
            <w:pPr>
              <w:pStyle w:val="Akapitzlist"/>
              <w:numPr>
                <w:ilvl w:val="0"/>
                <w:numId w:val="110"/>
              </w:numPr>
              <w:spacing w:after="0" w:line="240" w:lineRule="auto"/>
              <w:rPr>
                <w:rFonts w:eastAsia="Times New Roman" w:cstheme="minorHAnsi"/>
                <w:lang w:val="en-US"/>
              </w:rPr>
            </w:pPr>
            <w:r w:rsidRPr="00714659">
              <w:rPr>
                <w:rFonts w:eastAsia="Times New Roman" w:cstheme="minorHAnsi"/>
                <w:lang w:val="en-US"/>
              </w:rPr>
              <w:t>packed 3 pieces per sleeve</w:t>
            </w:r>
          </w:p>
        </w:tc>
        <w:tc>
          <w:tcPr>
            <w:tcW w:w="801" w:type="pct"/>
            <w:tcBorders>
              <w:top w:val="single" w:sz="4" w:space="0" w:color="auto"/>
              <w:left w:val="single" w:sz="4" w:space="0" w:color="auto"/>
              <w:bottom w:val="single" w:sz="4" w:space="0" w:color="auto"/>
              <w:right w:val="single" w:sz="4" w:space="0" w:color="auto"/>
            </w:tcBorders>
            <w:vAlign w:val="center"/>
          </w:tcPr>
          <w:p w14:paraId="72819DA1" w14:textId="313DED9C" w:rsidR="00D42B21" w:rsidRPr="00D35F75" w:rsidRDefault="00D42B21" w:rsidP="008F09A1">
            <w:pPr>
              <w:widowControl w:val="0"/>
              <w:tabs>
                <w:tab w:val="left" w:pos="426"/>
              </w:tabs>
              <w:autoSpaceDE w:val="0"/>
              <w:spacing w:line="276" w:lineRule="auto"/>
              <w:rPr>
                <w:rFonts w:cstheme="minorHAnsi"/>
                <w:bCs/>
                <w:lang w:val="en-GB"/>
              </w:rPr>
            </w:pPr>
            <w:r>
              <w:rPr>
                <w:rFonts w:cstheme="minorHAnsi"/>
                <w:bCs/>
                <w:lang w:val="en-GB"/>
              </w:rPr>
              <w:t xml:space="preserve">36 </w:t>
            </w:r>
            <w:proofErr w:type="spellStart"/>
            <w:r>
              <w:rPr>
                <w:rFonts w:cstheme="minorHAnsi"/>
                <w:bCs/>
                <w:lang w:val="en-GB"/>
              </w:rPr>
              <w:t>sztuk</w:t>
            </w:r>
            <w:proofErr w:type="spellEnd"/>
          </w:p>
        </w:tc>
        <w:tc>
          <w:tcPr>
            <w:tcW w:w="813" w:type="pct"/>
            <w:tcBorders>
              <w:top w:val="single" w:sz="4" w:space="0" w:color="auto"/>
              <w:left w:val="single" w:sz="4" w:space="0" w:color="auto"/>
              <w:bottom w:val="single" w:sz="4" w:space="0" w:color="auto"/>
              <w:right w:val="single" w:sz="4" w:space="0" w:color="auto"/>
            </w:tcBorders>
            <w:vAlign w:val="center"/>
          </w:tcPr>
          <w:p w14:paraId="71891A8D" w14:textId="0DC5C229" w:rsidR="00D42B21" w:rsidRPr="00D35F75" w:rsidRDefault="00D42B21" w:rsidP="008F09A1">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8</w:t>
            </w:r>
          </w:p>
        </w:tc>
      </w:tr>
    </w:tbl>
    <w:p w14:paraId="21625CB2" w14:textId="135CA47E" w:rsidR="00392700" w:rsidRPr="009772B3" w:rsidRDefault="00392700" w:rsidP="00392700">
      <w:pPr>
        <w:spacing w:before="360" w:after="0" w:line="360" w:lineRule="auto"/>
        <w:rPr>
          <w:rFonts w:cstheme="minorHAnsi"/>
          <w:b/>
          <w:bCs/>
        </w:rPr>
      </w:pPr>
      <w:r w:rsidRPr="009772B3">
        <w:rPr>
          <w:rFonts w:cstheme="minorHAnsi"/>
          <w:b/>
          <w:bCs/>
        </w:rPr>
        <w:t xml:space="preserve">Część zamówienia: Część </w:t>
      </w:r>
      <w:r w:rsidR="00CE68C3">
        <w:rPr>
          <w:rFonts w:cstheme="minorHAnsi"/>
          <w:b/>
          <w:bCs/>
        </w:rPr>
        <w:t>8</w:t>
      </w:r>
    </w:p>
    <w:p w14:paraId="558ACACA" w14:textId="39DFE27E" w:rsidR="00392700" w:rsidRDefault="00392700" w:rsidP="00392700">
      <w:pPr>
        <w:spacing w:line="360" w:lineRule="auto"/>
        <w:rPr>
          <w:rFonts w:cstheme="minorHAnsi"/>
          <w:b/>
          <w:bCs/>
        </w:rPr>
      </w:pPr>
      <w:r w:rsidRPr="009772B3">
        <w:rPr>
          <w:rFonts w:cstheme="minorHAnsi"/>
          <w:b/>
          <w:bCs/>
        </w:rPr>
        <w:t>Nazwa i kod CPV:</w:t>
      </w:r>
      <w:r>
        <w:rPr>
          <w:rFonts w:cstheme="minorHAnsi"/>
          <w:b/>
          <w:bCs/>
        </w:rPr>
        <w:t xml:space="preserve"> </w:t>
      </w:r>
      <w:r w:rsidR="0006203E" w:rsidRPr="0006203E">
        <w:rPr>
          <w:rFonts w:cstheme="minorHAnsi"/>
          <w:b/>
          <w:bCs/>
        </w:rPr>
        <w:t>38437110-1: Końcówki pipet</w:t>
      </w:r>
      <w:r w:rsidR="0006203E">
        <w:rPr>
          <w:rFonts w:cstheme="minorHAnsi"/>
          <w:b/>
          <w:bCs/>
        </w:rPr>
        <w:t xml:space="preserve">, </w:t>
      </w:r>
      <w:r w:rsidRPr="00D42B21">
        <w:rPr>
          <w:rFonts w:cstheme="minorHAnsi"/>
          <w:b/>
          <w:bCs/>
        </w:rPr>
        <w:t>38437000-7 Pipety i akcesoria laboratoryjne</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040"/>
        <w:gridCol w:w="1423"/>
        <w:gridCol w:w="1444"/>
      </w:tblGrid>
      <w:tr w:rsidR="0006203E" w:rsidRPr="00552FD4" w14:paraId="65EF31ED" w14:textId="77777777" w:rsidTr="008F09A1">
        <w:trPr>
          <w:trHeight w:val="825"/>
        </w:trPr>
        <w:tc>
          <w:tcPr>
            <w:tcW w:w="548" w:type="pct"/>
            <w:tcBorders>
              <w:top w:val="single" w:sz="4" w:space="0" w:color="auto"/>
              <w:left w:val="single" w:sz="4" w:space="0" w:color="auto"/>
              <w:bottom w:val="single" w:sz="4" w:space="0" w:color="auto"/>
              <w:right w:val="single" w:sz="4" w:space="0" w:color="auto"/>
            </w:tcBorders>
            <w:shd w:val="clear" w:color="auto" w:fill="F2F2F2"/>
            <w:hideMark/>
          </w:tcPr>
          <w:p w14:paraId="724EFF63" w14:textId="77777777" w:rsidR="0006203E" w:rsidRPr="00785A53" w:rsidRDefault="0006203E" w:rsidP="008F09A1">
            <w:pPr>
              <w:widowControl w:val="0"/>
              <w:tabs>
                <w:tab w:val="left" w:pos="426"/>
              </w:tabs>
              <w:autoSpaceDE w:val="0"/>
              <w:spacing w:line="276" w:lineRule="auto"/>
              <w:rPr>
                <w:rFonts w:cstheme="minorHAnsi"/>
                <w:b/>
              </w:rPr>
            </w:pPr>
            <w:r w:rsidRPr="00785A53">
              <w:rPr>
                <w:rFonts w:cstheme="minorHAnsi"/>
                <w:b/>
              </w:rPr>
              <w:t>Pozycja</w:t>
            </w:r>
          </w:p>
        </w:tc>
        <w:tc>
          <w:tcPr>
            <w:tcW w:w="2838" w:type="pct"/>
            <w:tcBorders>
              <w:top w:val="single" w:sz="4" w:space="0" w:color="auto"/>
              <w:left w:val="single" w:sz="4" w:space="0" w:color="auto"/>
              <w:bottom w:val="single" w:sz="4" w:space="0" w:color="auto"/>
              <w:right w:val="single" w:sz="4" w:space="0" w:color="auto"/>
            </w:tcBorders>
            <w:shd w:val="clear" w:color="auto" w:fill="F2F2F2"/>
            <w:hideMark/>
          </w:tcPr>
          <w:p w14:paraId="5BA85E0B" w14:textId="77777777" w:rsidR="0006203E" w:rsidRPr="00785A53" w:rsidRDefault="0006203E" w:rsidP="008F09A1">
            <w:pPr>
              <w:widowControl w:val="0"/>
              <w:tabs>
                <w:tab w:val="left" w:pos="426"/>
              </w:tabs>
              <w:autoSpaceDE w:val="0"/>
              <w:spacing w:line="276" w:lineRule="auto"/>
              <w:rPr>
                <w:rFonts w:cstheme="minorHAnsi"/>
                <w:b/>
              </w:rPr>
            </w:pPr>
            <w:r w:rsidRPr="00785A53">
              <w:rPr>
                <w:rFonts w:cstheme="minorHAnsi"/>
                <w:b/>
              </w:rPr>
              <w:t>Przedmiot</w:t>
            </w:r>
          </w:p>
        </w:tc>
        <w:tc>
          <w:tcPr>
            <w:tcW w:w="801" w:type="pct"/>
            <w:tcBorders>
              <w:top w:val="single" w:sz="4" w:space="0" w:color="auto"/>
              <w:left w:val="single" w:sz="4" w:space="0" w:color="auto"/>
              <w:bottom w:val="single" w:sz="4" w:space="0" w:color="auto"/>
              <w:right w:val="single" w:sz="4" w:space="0" w:color="auto"/>
            </w:tcBorders>
            <w:shd w:val="clear" w:color="auto" w:fill="F2F2F2"/>
            <w:hideMark/>
          </w:tcPr>
          <w:p w14:paraId="652CA72F" w14:textId="77777777" w:rsidR="0006203E" w:rsidRPr="00785A53" w:rsidRDefault="0006203E" w:rsidP="008F09A1">
            <w:pPr>
              <w:widowControl w:val="0"/>
              <w:tabs>
                <w:tab w:val="left" w:pos="426"/>
              </w:tabs>
              <w:autoSpaceDE w:val="0"/>
              <w:spacing w:line="276" w:lineRule="auto"/>
              <w:rPr>
                <w:rFonts w:cstheme="minorHAnsi"/>
                <w:b/>
              </w:rPr>
            </w:pPr>
            <w:r w:rsidRPr="00785A53">
              <w:rPr>
                <w:rFonts w:cstheme="minorHAnsi"/>
                <w:b/>
              </w:rPr>
              <w:t>Wielkość opakowania</w:t>
            </w:r>
          </w:p>
        </w:tc>
        <w:tc>
          <w:tcPr>
            <w:tcW w:w="813" w:type="pct"/>
            <w:tcBorders>
              <w:top w:val="single" w:sz="4" w:space="0" w:color="auto"/>
              <w:left w:val="single" w:sz="4" w:space="0" w:color="auto"/>
              <w:bottom w:val="single" w:sz="4" w:space="0" w:color="auto"/>
              <w:right w:val="single" w:sz="4" w:space="0" w:color="auto"/>
            </w:tcBorders>
            <w:shd w:val="clear" w:color="auto" w:fill="F2F2F2"/>
            <w:hideMark/>
          </w:tcPr>
          <w:p w14:paraId="7D169215" w14:textId="77777777" w:rsidR="0006203E" w:rsidRPr="00552FD4" w:rsidRDefault="0006203E" w:rsidP="008F09A1">
            <w:pPr>
              <w:widowControl w:val="0"/>
              <w:tabs>
                <w:tab w:val="left" w:pos="426"/>
              </w:tabs>
              <w:autoSpaceDE w:val="0"/>
              <w:spacing w:line="276" w:lineRule="auto"/>
              <w:rPr>
                <w:rFonts w:ascii="Aptos" w:hAnsi="Aptos" w:cstheme="minorHAnsi"/>
                <w:b/>
              </w:rPr>
            </w:pPr>
            <w:r w:rsidRPr="00552FD4">
              <w:rPr>
                <w:rFonts w:ascii="Aptos" w:hAnsi="Aptos" w:cstheme="minorHAnsi"/>
                <w:b/>
              </w:rPr>
              <w:t>Ilość opakowań</w:t>
            </w:r>
          </w:p>
        </w:tc>
      </w:tr>
      <w:tr w:rsidR="0006203E" w:rsidRPr="00D35F75" w14:paraId="53AF4140"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hideMark/>
          </w:tcPr>
          <w:p w14:paraId="245B4C82" w14:textId="77777777" w:rsidR="0006203E" w:rsidRPr="00785A53" w:rsidRDefault="0006203E" w:rsidP="008F09A1">
            <w:pPr>
              <w:spacing w:line="276" w:lineRule="auto"/>
              <w:rPr>
                <w:rFonts w:cstheme="minorHAnsi"/>
                <w:bCs/>
              </w:rPr>
            </w:pPr>
            <w:r w:rsidRPr="00785A53">
              <w:rPr>
                <w:rFonts w:cstheme="minorHAnsi"/>
                <w:bCs/>
              </w:rPr>
              <w:t>1.</w:t>
            </w:r>
          </w:p>
        </w:tc>
        <w:tc>
          <w:tcPr>
            <w:tcW w:w="2838" w:type="pct"/>
            <w:tcBorders>
              <w:top w:val="single" w:sz="4" w:space="0" w:color="auto"/>
              <w:left w:val="single" w:sz="4" w:space="0" w:color="auto"/>
              <w:bottom w:val="single" w:sz="4" w:space="0" w:color="auto"/>
              <w:right w:val="single" w:sz="4" w:space="0" w:color="auto"/>
            </w:tcBorders>
            <w:vAlign w:val="center"/>
          </w:tcPr>
          <w:p w14:paraId="5E251329" w14:textId="77777777" w:rsidR="0006203E" w:rsidRDefault="0006203E" w:rsidP="0006203E">
            <w:pPr>
              <w:spacing w:after="0" w:line="240" w:lineRule="auto"/>
              <w:rPr>
                <w:rFonts w:eastAsia="Times New Roman" w:cstheme="minorHAnsi"/>
                <w:b/>
                <w:bCs/>
                <w:color w:val="000000"/>
                <w:lang w:val="en-US"/>
              </w:rPr>
            </w:pPr>
            <w:r>
              <w:rPr>
                <w:rFonts w:eastAsia="Times New Roman" w:cstheme="minorHAnsi"/>
                <w:b/>
                <w:bCs/>
                <w:lang w:val="en-US"/>
              </w:rPr>
              <w:t>2 – 200</w:t>
            </w:r>
            <w:r w:rsidRPr="00EC6EE3">
              <w:rPr>
                <w:rFonts w:eastAsia="Times New Roman" w:cstheme="minorHAnsi"/>
                <w:b/>
                <w:bCs/>
                <w:color w:val="000000"/>
                <w:lang w:val="en-US"/>
              </w:rPr>
              <w:t>uL Pipette tips, sterile</w:t>
            </w:r>
            <w:r>
              <w:rPr>
                <w:rFonts w:eastAsia="Times New Roman" w:cstheme="minorHAnsi"/>
                <w:b/>
                <w:bCs/>
                <w:color w:val="000000"/>
                <w:lang w:val="en-US"/>
              </w:rPr>
              <w:t>, in disposable racks</w:t>
            </w:r>
          </w:p>
          <w:p w14:paraId="4F5CFA57" w14:textId="77777777" w:rsidR="0006203E" w:rsidRPr="0006203E" w:rsidRDefault="0006203E" w:rsidP="0006203E">
            <w:pPr>
              <w:pStyle w:val="Akapitzlist"/>
              <w:numPr>
                <w:ilvl w:val="0"/>
                <w:numId w:val="112"/>
              </w:numPr>
              <w:spacing w:after="0" w:line="240" w:lineRule="auto"/>
              <w:rPr>
                <w:rFonts w:eastAsia="Times New Roman" w:cstheme="minorHAnsi"/>
                <w:color w:val="000000"/>
                <w:lang w:val="en-US"/>
              </w:rPr>
            </w:pPr>
            <w:r w:rsidRPr="0006203E">
              <w:rPr>
                <w:rFonts w:eastAsia="Times New Roman" w:cstheme="minorHAnsi"/>
                <w:color w:val="000000"/>
                <w:lang w:val="en-US"/>
              </w:rPr>
              <w:t>Length: ~53mm</w:t>
            </w:r>
          </w:p>
          <w:p w14:paraId="3CFCAB68" w14:textId="77777777" w:rsidR="0006203E" w:rsidRPr="0006203E" w:rsidRDefault="0006203E" w:rsidP="0006203E">
            <w:pPr>
              <w:pStyle w:val="Akapitzlist"/>
              <w:numPr>
                <w:ilvl w:val="0"/>
                <w:numId w:val="112"/>
              </w:numPr>
              <w:spacing w:after="0" w:line="240" w:lineRule="auto"/>
              <w:rPr>
                <w:rFonts w:eastAsia="Times New Roman" w:cstheme="minorHAnsi"/>
                <w:color w:val="000000"/>
                <w:lang w:val="en-US"/>
              </w:rPr>
            </w:pPr>
            <w:r w:rsidRPr="0006203E">
              <w:rPr>
                <w:rFonts w:eastAsia="Times New Roman" w:cstheme="minorHAnsi"/>
                <w:color w:val="000000"/>
                <w:lang w:val="en-US"/>
              </w:rPr>
              <w:t>Contains double filter for protection against liquids, aerosols and biomolecules</w:t>
            </w:r>
          </w:p>
          <w:p w14:paraId="7AB60BCA" w14:textId="77777777" w:rsidR="0006203E" w:rsidRDefault="0006203E" w:rsidP="0006203E">
            <w:pPr>
              <w:pStyle w:val="Akapitzlist"/>
              <w:numPr>
                <w:ilvl w:val="0"/>
                <w:numId w:val="112"/>
              </w:numPr>
              <w:spacing w:after="0" w:line="240" w:lineRule="auto"/>
              <w:rPr>
                <w:rFonts w:eastAsia="Times New Roman" w:cstheme="minorHAnsi"/>
                <w:color w:val="000000"/>
                <w:lang w:val="en-US"/>
              </w:rPr>
            </w:pPr>
            <w:r>
              <w:rPr>
                <w:rFonts w:eastAsia="Times New Roman" w:cstheme="minorHAnsi"/>
                <w:color w:val="000000"/>
                <w:lang w:val="en-US"/>
              </w:rPr>
              <w:t>Free of h</w:t>
            </w:r>
            <w:r w:rsidRPr="0006203E">
              <w:rPr>
                <w:rFonts w:eastAsia="Times New Roman" w:cstheme="minorHAnsi"/>
                <w:color w:val="000000"/>
                <w:lang w:val="en-US"/>
              </w:rPr>
              <w:t xml:space="preserve">uman DNA, DNase, RNase, ATP, PCR inhibitor and pyrogen </w:t>
            </w:r>
          </w:p>
          <w:p w14:paraId="3E9D7F08" w14:textId="7DBFCC6F" w:rsidR="0006203E" w:rsidRPr="0006203E" w:rsidRDefault="0006203E" w:rsidP="004A3185">
            <w:pPr>
              <w:pStyle w:val="Akapitzlist"/>
              <w:numPr>
                <w:ilvl w:val="0"/>
                <w:numId w:val="112"/>
              </w:numPr>
              <w:spacing w:after="120" w:line="240" w:lineRule="auto"/>
              <w:ind w:left="714" w:hanging="357"/>
              <w:rPr>
                <w:rFonts w:eastAsia="Times New Roman" w:cstheme="minorHAnsi"/>
                <w:color w:val="000000"/>
                <w:lang w:val="en-US"/>
              </w:rPr>
            </w:pPr>
            <w:r w:rsidRPr="0006203E">
              <w:rPr>
                <w:rFonts w:eastAsia="Times New Roman" w:cstheme="minorHAnsi"/>
                <w:color w:val="000000"/>
                <w:lang w:val="en-US"/>
              </w:rPr>
              <w:t>96 tips per rack</w:t>
            </w:r>
            <w:r>
              <w:rPr>
                <w:rFonts w:eastAsia="Times New Roman" w:cstheme="minorHAnsi"/>
                <w:color w:val="000000"/>
                <w:lang w:val="en-US"/>
              </w:rPr>
              <w:t>,</w:t>
            </w:r>
            <w:r w:rsidRPr="00F054FD">
              <w:rPr>
                <w:rFonts w:eastAsia="Times New Roman" w:cstheme="minorHAnsi"/>
                <w:color w:val="000000"/>
                <w:lang w:val="en-US"/>
              </w:rPr>
              <w:t xml:space="preserve"> 10 rack per pack</w:t>
            </w:r>
          </w:p>
        </w:tc>
        <w:tc>
          <w:tcPr>
            <w:tcW w:w="801" w:type="pct"/>
            <w:tcBorders>
              <w:top w:val="single" w:sz="4" w:space="0" w:color="auto"/>
              <w:left w:val="single" w:sz="4" w:space="0" w:color="auto"/>
              <w:bottom w:val="single" w:sz="4" w:space="0" w:color="auto"/>
              <w:right w:val="single" w:sz="4" w:space="0" w:color="auto"/>
            </w:tcBorders>
            <w:vAlign w:val="center"/>
          </w:tcPr>
          <w:p w14:paraId="3B1F2063" w14:textId="546E18DA" w:rsidR="0006203E" w:rsidRPr="00D35F75" w:rsidRDefault="0006203E" w:rsidP="008F09A1">
            <w:pPr>
              <w:widowControl w:val="0"/>
              <w:tabs>
                <w:tab w:val="left" w:pos="426"/>
              </w:tabs>
              <w:autoSpaceDE w:val="0"/>
              <w:spacing w:line="276" w:lineRule="auto"/>
              <w:rPr>
                <w:rFonts w:cstheme="minorHAnsi"/>
                <w:bCs/>
                <w:lang w:val="en-US"/>
              </w:rPr>
            </w:pPr>
            <w:r>
              <w:rPr>
                <w:rFonts w:cstheme="minorHAnsi"/>
                <w:bCs/>
                <w:lang w:val="en-US"/>
              </w:rPr>
              <w:t xml:space="preserve">480 </w:t>
            </w:r>
            <w:proofErr w:type="spellStart"/>
            <w:r>
              <w:rPr>
                <w:rFonts w:cstheme="minorHAnsi"/>
                <w:bCs/>
                <w:lang w:val="en-US"/>
              </w:rPr>
              <w:t>końcówek</w:t>
            </w:r>
            <w:proofErr w:type="spellEnd"/>
          </w:p>
        </w:tc>
        <w:tc>
          <w:tcPr>
            <w:tcW w:w="813" w:type="pct"/>
            <w:tcBorders>
              <w:top w:val="single" w:sz="4" w:space="0" w:color="auto"/>
              <w:left w:val="single" w:sz="4" w:space="0" w:color="auto"/>
              <w:bottom w:val="single" w:sz="4" w:space="0" w:color="auto"/>
              <w:right w:val="single" w:sz="4" w:space="0" w:color="auto"/>
            </w:tcBorders>
            <w:vAlign w:val="center"/>
          </w:tcPr>
          <w:p w14:paraId="342A3E92" w14:textId="1EBC35EB" w:rsidR="0006203E" w:rsidRPr="00D35F75" w:rsidRDefault="0006203E" w:rsidP="008F09A1">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2</w:t>
            </w:r>
          </w:p>
        </w:tc>
      </w:tr>
      <w:tr w:rsidR="006D4AE8" w:rsidRPr="00D35F75" w14:paraId="3B7DC85D"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tcPr>
          <w:p w14:paraId="1E536CCE" w14:textId="367F0B8D" w:rsidR="006D4AE8" w:rsidRPr="00785A53" w:rsidRDefault="006D4AE8" w:rsidP="008F09A1">
            <w:pPr>
              <w:spacing w:line="276" w:lineRule="auto"/>
              <w:rPr>
                <w:rFonts w:cstheme="minorHAnsi"/>
                <w:bCs/>
              </w:rPr>
            </w:pPr>
            <w:r>
              <w:rPr>
                <w:rFonts w:cstheme="minorHAnsi"/>
                <w:bCs/>
              </w:rPr>
              <w:t>2.</w:t>
            </w:r>
          </w:p>
        </w:tc>
        <w:tc>
          <w:tcPr>
            <w:tcW w:w="2838" w:type="pct"/>
            <w:tcBorders>
              <w:top w:val="single" w:sz="4" w:space="0" w:color="auto"/>
              <w:left w:val="single" w:sz="4" w:space="0" w:color="auto"/>
              <w:bottom w:val="single" w:sz="4" w:space="0" w:color="auto"/>
              <w:right w:val="single" w:sz="4" w:space="0" w:color="auto"/>
            </w:tcBorders>
            <w:vAlign w:val="center"/>
          </w:tcPr>
          <w:p w14:paraId="11606A4D" w14:textId="77777777" w:rsidR="006D4AE8" w:rsidRPr="0006203E" w:rsidRDefault="006D4AE8" w:rsidP="006D4AE8">
            <w:pPr>
              <w:spacing w:after="0" w:line="240" w:lineRule="auto"/>
              <w:rPr>
                <w:rFonts w:eastAsia="Times New Roman" w:cstheme="minorHAnsi"/>
                <w:b/>
                <w:bCs/>
                <w:lang w:val="en-US"/>
              </w:rPr>
            </w:pPr>
            <w:r w:rsidRPr="0006203E">
              <w:rPr>
                <w:rFonts w:eastAsia="Times New Roman" w:cstheme="minorHAnsi"/>
                <w:b/>
                <w:bCs/>
                <w:lang w:val="en-US"/>
              </w:rPr>
              <w:t>50 – 1000uL Pipette tips, sterile</w:t>
            </w:r>
          </w:p>
          <w:p w14:paraId="3ADAC931" w14:textId="77777777" w:rsidR="006D4AE8" w:rsidRPr="0006203E" w:rsidRDefault="006D4AE8" w:rsidP="006D4AE8">
            <w:pPr>
              <w:pStyle w:val="Akapitzlist"/>
              <w:numPr>
                <w:ilvl w:val="0"/>
                <w:numId w:val="114"/>
              </w:numPr>
              <w:spacing w:after="0" w:line="240" w:lineRule="auto"/>
              <w:rPr>
                <w:rFonts w:eastAsia="Times New Roman" w:cstheme="minorHAnsi"/>
                <w:lang w:val="en-US"/>
              </w:rPr>
            </w:pPr>
            <w:r w:rsidRPr="0006203E">
              <w:rPr>
                <w:rFonts w:eastAsia="Times New Roman" w:cstheme="minorHAnsi"/>
                <w:lang w:val="en-US"/>
              </w:rPr>
              <w:t>Length: ~76mm</w:t>
            </w:r>
          </w:p>
          <w:p w14:paraId="76651FA2" w14:textId="77777777" w:rsidR="006D4AE8" w:rsidRPr="0006203E" w:rsidRDefault="006D4AE8" w:rsidP="006D4AE8">
            <w:pPr>
              <w:pStyle w:val="Akapitzlist"/>
              <w:numPr>
                <w:ilvl w:val="0"/>
                <w:numId w:val="114"/>
              </w:numPr>
              <w:spacing w:after="0" w:line="240" w:lineRule="auto"/>
              <w:rPr>
                <w:rFonts w:eastAsia="Times New Roman" w:cstheme="minorHAnsi"/>
                <w:lang w:val="en-US"/>
              </w:rPr>
            </w:pPr>
            <w:r w:rsidRPr="0006203E">
              <w:rPr>
                <w:rFonts w:eastAsia="Times New Roman" w:cstheme="minorHAnsi"/>
                <w:lang w:val="en-US"/>
              </w:rPr>
              <w:t>Contains double filter for protection against liquids, aerosols and biomolecules</w:t>
            </w:r>
          </w:p>
          <w:p w14:paraId="0D78FB6B" w14:textId="77777777" w:rsidR="006D4AE8" w:rsidRDefault="006D4AE8" w:rsidP="006D4AE8">
            <w:pPr>
              <w:pStyle w:val="Akapitzlist"/>
              <w:numPr>
                <w:ilvl w:val="0"/>
                <w:numId w:val="114"/>
              </w:numPr>
              <w:spacing w:after="0" w:line="240" w:lineRule="auto"/>
              <w:rPr>
                <w:rFonts w:eastAsia="Times New Roman" w:cstheme="minorHAnsi"/>
                <w:lang w:val="en-US"/>
              </w:rPr>
            </w:pPr>
            <w:r w:rsidRPr="0006203E">
              <w:rPr>
                <w:rFonts w:eastAsia="Times New Roman" w:cstheme="minorHAnsi"/>
                <w:lang w:val="en-US"/>
              </w:rPr>
              <w:t xml:space="preserve">Human DNA, DNase, RNase, PCR inhibitor – free </w:t>
            </w:r>
          </w:p>
          <w:p w14:paraId="0181E398" w14:textId="4D59EA29" w:rsidR="006D4AE8" w:rsidRPr="006D4AE8" w:rsidRDefault="006D4AE8" w:rsidP="004A3185">
            <w:pPr>
              <w:pStyle w:val="Akapitzlist"/>
              <w:numPr>
                <w:ilvl w:val="0"/>
                <w:numId w:val="114"/>
              </w:numPr>
              <w:spacing w:after="120" w:line="240" w:lineRule="auto"/>
              <w:ind w:left="714" w:hanging="357"/>
              <w:rPr>
                <w:rFonts w:eastAsia="Times New Roman" w:cstheme="minorHAnsi"/>
                <w:lang w:val="en-US"/>
              </w:rPr>
            </w:pPr>
            <w:r w:rsidRPr="006D4AE8">
              <w:rPr>
                <w:rFonts w:eastAsia="Times New Roman" w:cstheme="minorHAnsi"/>
                <w:lang w:val="en-US"/>
              </w:rPr>
              <w:lastRenderedPageBreak/>
              <w:t>96 tips per rack, 10 rack per pack</w:t>
            </w:r>
          </w:p>
        </w:tc>
        <w:tc>
          <w:tcPr>
            <w:tcW w:w="801" w:type="pct"/>
            <w:tcBorders>
              <w:top w:val="single" w:sz="4" w:space="0" w:color="auto"/>
              <w:left w:val="single" w:sz="4" w:space="0" w:color="auto"/>
              <w:bottom w:val="single" w:sz="4" w:space="0" w:color="auto"/>
              <w:right w:val="single" w:sz="4" w:space="0" w:color="auto"/>
            </w:tcBorders>
            <w:vAlign w:val="center"/>
          </w:tcPr>
          <w:p w14:paraId="6F050001" w14:textId="4B4910F7" w:rsidR="006D4AE8" w:rsidRDefault="006D4AE8" w:rsidP="008F09A1">
            <w:pPr>
              <w:widowControl w:val="0"/>
              <w:tabs>
                <w:tab w:val="left" w:pos="426"/>
              </w:tabs>
              <w:autoSpaceDE w:val="0"/>
              <w:spacing w:line="276" w:lineRule="auto"/>
              <w:rPr>
                <w:rFonts w:cstheme="minorHAnsi"/>
                <w:bCs/>
                <w:lang w:val="en-US"/>
              </w:rPr>
            </w:pPr>
            <w:r w:rsidRPr="006D4AE8">
              <w:rPr>
                <w:rFonts w:cstheme="minorHAnsi"/>
                <w:bCs/>
                <w:lang w:val="en-US"/>
              </w:rPr>
              <w:lastRenderedPageBreak/>
              <w:t xml:space="preserve">960 </w:t>
            </w:r>
            <w:proofErr w:type="spellStart"/>
            <w:r w:rsidRPr="006D4AE8">
              <w:rPr>
                <w:rFonts w:cstheme="minorHAnsi"/>
                <w:bCs/>
                <w:lang w:val="en-US"/>
              </w:rPr>
              <w:t>końcówek</w:t>
            </w:r>
            <w:proofErr w:type="spellEnd"/>
          </w:p>
        </w:tc>
        <w:tc>
          <w:tcPr>
            <w:tcW w:w="813" w:type="pct"/>
            <w:tcBorders>
              <w:top w:val="single" w:sz="4" w:space="0" w:color="auto"/>
              <w:left w:val="single" w:sz="4" w:space="0" w:color="auto"/>
              <w:bottom w:val="single" w:sz="4" w:space="0" w:color="auto"/>
              <w:right w:val="single" w:sz="4" w:space="0" w:color="auto"/>
            </w:tcBorders>
            <w:vAlign w:val="center"/>
          </w:tcPr>
          <w:p w14:paraId="2DDE12A3" w14:textId="4D1CB643" w:rsidR="006D4AE8" w:rsidRDefault="006D4AE8" w:rsidP="008F09A1">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4</w:t>
            </w:r>
          </w:p>
        </w:tc>
      </w:tr>
      <w:tr w:rsidR="0006203E" w:rsidRPr="00D35F75" w14:paraId="2AB33727"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tcPr>
          <w:p w14:paraId="056728C4" w14:textId="6CCB22D5" w:rsidR="0006203E" w:rsidRPr="00785A53" w:rsidRDefault="006D0D72" w:rsidP="0006203E">
            <w:pPr>
              <w:spacing w:line="276" w:lineRule="auto"/>
              <w:rPr>
                <w:rFonts w:cstheme="minorHAnsi"/>
                <w:bCs/>
              </w:rPr>
            </w:pPr>
            <w:r>
              <w:rPr>
                <w:rFonts w:cstheme="minorHAnsi"/>
                <w:bCs/>
              </w:rPr>
              <w:t>3</w:t>
            </w:r>
            <w:r w:rsidR="0006203E">
              <w:rPr>
                <w:rFonts w:cstheme="minorHAnsi"/>
                <w:bCs/>
              </w:rPr>
              <w:t>.</w:t>
            </w:r>
          </w:p>
        </w:tc>
        <w:tc>
          <w:tcPr>
            <w:tcW w:w="2838" w:type="pct"/>
            <w:tcBorders>
              <w:top w:val="single" w:sz="4" w:space="0" w:color="auto"/>
              <w:left w:val="single" w:sz="4" w:space="0" w:color="auto"/>
              <w:bottom w:val="single" w:sz="4" w:space="0" w:color="auto"/>
              <w:right w:val="single" w:sz="4" w:space="0" w:color="auto"/>
            </w:tcBorders>
            <w:vAlign w:val="center"/>
          </w:tcPr>
          <w:p w14:paraId="77213C12" w14:textId="77777777" w:rsidR="0006203E" w:rsidRPr="00EC6EE3" w:rsidRDefault="0006203E" w:rsidP="0006203E">
            <w:pPr>
              <w:spacing w:after="0" w:line="240" w:lineRule="auto"/>
              <w:rPr>
                <w:rFonts w:eastAsia="Times New Roman" w:cstheme="minorHAnsi"/>
                <w:b/>
                <w:bCs/>
                <w:color w:val="000000"/>
                <w:lang w:val="en-US"/>
              </w:rPr>
            </w:pPr>
            <w:r w:rsidRPr="00EC6EE3">
              <w:rPr>
                <w:rFonts w:eastAsia="Times New Roman" w:cstheme="minorHAnsi"/>
                <w:b/>
                <w:bCs/>
                <w:color w:val="000000"/>
                <w:lang w:val="en-US"/>
              </w:rPr>
              <w:t>0,1 – 10uL Pipette tips, sterile</w:t>
            </w:r>
          </w:p>
          <w:p w14:paraId="510A8901" w14:textId="77777777" w:rsidR="0006203E" w:rsidRPr="0006203E" w:rsidRDefault="0006203E" w:rsidP="0006203E">
            <w:pPr>
              <w:pStyle w:val="Akapitzlist"/>
              <w:numPr>
                <w:ilvl w:val="0"/>
                <w:numId w:val="113"/>
              </w:numPr>
              <w:spacing w:after="0" w:line="240" w:lineRule="auto"/>
              <w:rPr>
                <w:rFonts w:eastAsia="Times New Roman" w:cstheme="minorHAnsi"/>
                <w:color w:val="000000"/>
                <w:lang w:val="en-US"/>
              </w:rPr>
            </w:pPr>
            <w:r w:rsidRPr="0006203E">
              <w:rPr>
                <w:rFonts w:eastAsia="Times New Roman" w:cstheme="minorHAnsi"/>
                <w:color w:val="000000"/>
                <w:lang w:val="en-US"/>
              </w:rPr>
              <w:t>Length: ~34mm</w:t>
            </w:r>
          </w:p>
          <w:p w14:paraId="1C36DEFB" w14:textId="77777777" w:rsidR="0006203E" w:rsidRPr="0006203E" w:rsidRDefault="0006203E" w:rsidP="0006203E">
            <w:pPr>
              <w:pStyle w:val="Akapitzlist"/>
              <w:numPr>
                <w:ilvl w:val="0"/>
                <w:numId w:val="113"/>
              </w:numPr>
              <w:spacing w:after="0" w:line="240" w:lineRule="auto"/>
              <w:rPr>
                <w:rFonts w:eastAsia="Times New Roman" w:cstheme="minorHAnsi"/>
                <w:color w:val="000000"/>
                <w:lang w:val="en-US"/>
              </w:rPr>
            </w:pPr>
            <w:r w:rsidRPr="0006203E">
              <w:rPr>
                <w:rFonts w:eastAsia="Times New Roman" w:cstheme="minorHAnsi"/>
                <w:color w:val="000000"/>
                <w:lang w:val="en-US"/>
              </w:rPr>
              <w:t>Contains double filter for protection against liquids, aerosols and biomolecules</w:t>
            </w:r>
          </w:p>
          <w:p w14:paraId="2D86EAAB" w14:textId="13645018" w:rsidR="0006203E" w:rsidRPr="0006203E" w:rsidRDefault="0006203E" w:rsidP="0006203E">
            <w:pPr>
              <w:pStyle w:val="Akapitzlist"/>
              <w:numPr>
                <w:ilvl w:val="0"/>
                <w:numId w:val="113"/>
              </w:numPr>
              <w:spacing w:after="0" w:line="240" w:lineRule="auto"/>
              <w:rPr>
                <w:rFonts w:eastAsia="Times New Roman" w:cstheme="minorHAnsi"/>
                <w:color w:val="000000"/>
                <w:lang w:val="en-US"/>
              </w:rPr>
            </w:pPr>
            <w:r>
              <w:rPr>
                <w:rFonts w:eastAsia="Times New Roman" w:cstheme="minorHAnsi"/>
                <w:color w:val="000000"/>
                <w:lang w:val="en-US"/>
              </w:rPr>
              <w:t>Free of h</w:t>
            </w:r>
            <w:r w:rsidRPr="0006203E">
              <w:rPr>
                <w:rFonts w:eastAsia="Times New Roman" w:cstheme="minorHAnsi"/>
                <w:color w:val="000000"/>
                <w:lang w:val="en-US"/>
              </w:rPr>
              <w:t>uman DNA, DNase, RNase, PCR inhibitor</w:t>
            </w:r>
          </w:p>
          <w:p w14:paraId="3D244F7B" w14:textId="6A1B1F26" w:rsidR="0006203E" w:rsidRPr="0006203E" w:rsidRDefault="0006203E" w:rsidP="004A3185">
            <w:pPr>
              <w:pStyle w:val="Akapitzlist"/>
              <w:numPr>
                <w:ilvl w:val="0"/>
                <w:numId w:val="113"/>
              </w:numPr>
              <w:spacing w:after="120" w:line="240" w:lineRule="auto"/>
              <w:ind w:left="714" w:hanging="357"/>
              <w:rPr>
                <w:rFonts w:eastAsia="Times New Roman" w:cstheme="minorHAnsi"/>
                <w:color w:val="000000"/>
                <w:lang w:val="en-US"/>
              </w:rPr>
            </w:pPr>
            <w:r w:rsidRPr="0006203E">
              <w:rPr>
                <w:rFonts w:eastAsia="Times New Roman" w:cstheme="minorHAnsi"/>
                <w:color w:val="000000"/>
                <w:lang w:val="en-US"/>
              </w:rPr>
              <w:t xml:space="preserve">96 tips per rack, 10 rack per pack </w:t>
            </w:r>
          </w:p>
        </w:tc>
        <w:tc>
          <w:tcPr>
            <w:tcW w:w="801" w:type="pct"/>
            <w:tcBorders>
              <w:top w:val="single" w:sz="4" w:space="0" w:color="auto"/>
              <w:left w:val="single" w:sz="4" w:space="0" w:color="auto"/>
              <w:bottom w:val="single" w:sz="4" w:space="0" w:color="auto"/>
              <w:right w:val="single" w:sz="4" w:space="0" w:color="auto"/>
            </w:tcBorders>
            <w:vAlign w:val="center"/>
          </w:tcPr>
          <w:p w14:paraId="3509E6EB" w14:textId="0D781662" w:rsidR="0006203E" w:rsidRPr="00D35F75" w:rsidRDefault="0006203E" w:rsidP="0006203E">
            <w:pPr>
              <w:widowControl w:val="0"/>
              <w:tabs>
                <w:tab w:val="left" w:pos="426"/>
              </w:tabs>
              <w:autoSpaceDE w:val="0"/>
              <w:spacing w:line="276" w:lineRule="auto"/>
              <w:rPr>
                <w:rFonts w:cstheme="minorHAnsi"/>
                <w:bCs/>
                <w:lang w:val="en-GB"/>
              </w:rPr>
            </w:pPr>
            <w:r>
              <w:rPr>
                <w:rFonts w:cstheme="minorHAnsi"/>
                <w:bCs/>
                <w:lang w:val="en-GB"/>
              </w:rPr>
              <w:t xml:space="preserve">960 </w:t>
            </w:r>
            <w:proofErr w:type="spellStart"/>
            <w:r>
              <w:rPr>
                <w:rFonts w:cstheme="minorHAnsi"/>
                <w:bCs/>
                <w:lang w:val="en-GB"/>
              </w:rPr>
              <w:t>końcówek</w:t>
            </w:r>
            <w:proofErr w:type="spellEnd"/>
          </w:p>
        </w:tc>
        <w:tc>
          <w:tcPr>
            <w:tcW w:w="813" w:type="pct"/>
            <w:tcBorders>
              <w:top w:val="single" w:sz="4" w:space="0" w:color="auto"/>
              <w:left w:val="single" w:sz="4" w:space="0" w:color="auto"/>
              <w:bottom w:val="single" w:sz="4" w:space="0" w:color="auto"/>
              <w:right w:val="single" w:sz="4" w:space="0" w:color="auto"/>
            </w:tcBorders>
            <w:vAlign w:val="center"/>
          </w:tcPr>
          <w:p w14:paraId="57EC98EA" w14:textId="21D33EB6" w:rsidR="0006203E" w:rsidRPr="00D35F75" w:rsidRDefault="0006203E" w:rsidP="0006203E">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2</w:t>
            </w:r>
          </w:p>
        </w:tc>
      </w:tr>
    </w:tbl>
    <w:p w14:paraId="094DC10A" w14:textId="1BFF7C98" w:rsidR="004A3185" w:rsidRPr="009772B3" w:rsidRDefault="004A3185" w:rsidP="004A3185">
      <w:pPr>
        <w:spacing w:before="360" w:after="0" w:line="360" w:lineRule="auto"/>
        <w:rPr>
          <w:rFonts w:cstheme="minorHAnsi"/>
          <w:b/>
          <w:bCs/>
        </w:rPr>
      </w:pPr>
      <w:r w:rsidRPr="009772B3">
        <w:rPr>
          <w:rFonts w:cstheme="minorHAnsi"/>
          <w:b/>
          <w:bCs/>
        </w:rPr>
        <w:t xml:space="preserve">Część zamówienia: Część </w:t>
      </w:r>
      <w:r w:rsidR="00CE68C3">
        <w:rPr>
          <w:rFonts w:cstheme="minorHAnsi"/>
          <w:b/>
          <w:bCs/>
        </w:rPr>
        <w:t>9</w:t>
      </w:r>
    </w:p>
    <w:p w14:paraId="4A85C7C6" w14:textId="5C23EEF3" w:rsidR="004A3185" w:rsidRDefault="004A3185" w:rsidP="005637DF">
      <w:pPr>
        <w:spacing w:after="120" w:line="360" w:lineRule="auto"/>
        <w:rPr>
          <w:rFonts w:cstheme="minorHAnsi"/>
          <w:b/>
          <w:bCs/>
        </w:rPr>
      </w:pPr>
      <w:r w:rsidRPr="009772B3">
        <w:rPr>
          <w:rFonts w:cstheme="minorHAnsi"/>
          <w:b/>
          <w:bCs/>
        </w:rPr>
        <w:t>Nazwa i kod CPV:</w:t>
      </w:r>
      <w:r w:rsidR="007F0830" w:rsidRPr="007F0830">
        <w:t xml:space="preserve"> </w:t>
      </w:r>
      <w:r w:rsidR="007F0830" w:rsidRPr="007F0830">
        <w:rPr>
          <w:rFonts w:cstheme="minorHAnsi"/>
          <w:b/>
          <w:bCs/>
        </w:rPr>
        <w:t>19520000-7 – Produkty z tworzyw sztucznych</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040"/>
        <w:gridCol w:w="1423"/>
        <w:gridCol w:w="1444"/>
      </w:tblGrid>
      <w:tr w:rsidR="005637DF" w:rsidRPr="00552FD4" w14:paraId="3FB60042" w14:textId="77777777" w:rsidTr="008F09A1">
        <w:trPr>
          <w:trHeight w:val="825"/>
        </w:trPr>
        <w:tc>
          <w:tcPr>
            <w:tcW w:w="548" w:type="pct"/>
            <w:tcBorders>
              <w:top w:val="single" w:sz="4" w:space="0" w:color="auto"/>
              <w:left w:val="single" w:sz="4" w:space="0" w:color="auto"/>
              <w:bottom w:val="single" w:sz="4" w:space="0" w:color="auto"/>
              <w:right w:val="single" w:sz="4" w:space="0" w:color="auto"/>
            </w:tcBorders>
            <w:shd w:val="clear" w:color="auto" w:fill="F2F2F2"/>
            <w:hideMark/>
          </w:tcPr>
          <w:p w14:paraId="07489DBB" w14:textId="77777777" w:rsidR="005637DF" w:rsidRPr="00785A53" w:rsidRDefault="005637DF" w:rsidP="008F09A1">
            <w:pPr>
              <w:widowControl w:val="0"/>
              <w:tabs>
                <w:tab w:val="left" w:pos="426"/>
              </w:tabs>
              <w:autoSpaceDE w:val="0"/>
              <w:spacing w:line="276" w:lineRule="auto"/>
              <w:rPr>
                <w:rFonts w:cstheme="minorHAnsi"/>
                <w:b/>
              </w:rPr>
            </w:pPr>
            <w:r w:rsidRPr="00785A53">
              <w:rPr>
                <w:rFonts w:cstheme="minorHAnsi"/>
                <w:b/>
              </w:rPr>
              <w:t>Pozycja</w:t>
            </w:r>
          </w:p>
        </w:tc>
        <w:tc>
          <w:tcPr>
            <w:tcW w:w="2838" w:type="pct"/>
            <w:tcBorders>
              <w:top w:val="single" w:sz="4" w:space="0" w:color="auto"/>
              <w:left w:val="single" w:sz="4" w:space="0" w:color="auto"/>
              <w:bottom w:val="single" w:sz="4" w:space="0" w:color="auto"/>
              <w:right w:val="single" w:sz="4" w:space="0" w:color="auto"/>
            </w:tcBorders>
            <w:shd w:val="clear" w:color="auto" w:fill="F2F2F2"/>
            <w:hideMark/>
          </w:tcPr>
          <w:p w14:paraId="07D7C2A3" w14:textId="77777777" w:rsidR="005637DF" w:rsidRPr="00785A53" w:rsidRDefault="005637DF" w:rsidP="008F09A1">
            <w:pPr>
              <w:widowControl w:val="0"/>
              <w:tabs>
                <w:tab w:val="left" w:pos="426"/>
              </w:tabs>
              <w:autoSpaceDE w:val="0"/>
              <w:spacing w:line="276" w:lineRule="auto"/>
              <w:rPr>
                <w:rFonts w:cstheme="minorHAnsi"/>
                <w:b/>
              </w:rPr>
            </w:pPr>
            <w:r w:rsidRPr="00785A53">
              <w:rPr>
                <w:rFonts w:cstheme="minorHAnsi"/>
                <w:b/>
              </w:rPr>
              <w:t>Przedmiot</w:t>
            </w:r>
          </w:p>
        </w:tc>
        <w:tc>
          <w:tcPr>
            <w:tcW w:w="801" w:type="pct"/>
            <w:tcBorders>
              <w:top w:val="single" w:sz="4" w:space="0" w:color="auto"/>
              <w:left w:val="single" w:sz="4" w:space="0" w:color="auto"/>
              <w:bottom w:val="single" w:sz="4" w:space="0" w:color="auto"/>
              <w:right w:val="single" w:sz="4" w:space="0" w:color="auto"/>
            </w:tcBorders>
            <w:shd w:val="clear" w:color="auto" w:fill="F2F2F2"/>
            <w:hideMark/>
          </w:tcPr>
          <w:p w14:paraId="7B52A76D" w14:textId="77777777" w:rsidR="005637DF" w:rsidRPr="00785A53" w:rsidRDefault="005637DF" w:rsidP="008F09A1">
            <w:pPr>
              <w:widowControl w:val="0"/>
              <w:tabs>
                <w:tab w:val="left" w:pos="426"/>
              </w:tabs>
              <w:autoSpaceDE w:val="0"/>
              <w:spacing w:line="276" w:lineRule="auto"/>
              <w:rPr>
                <w:rFonts w:cstheme="minorHAnsi"/>
                <w:b/>
              </w:rPr>
            </w:pPr>
            <w:r w:rsidRPr="00785A53">
              <w:rPr>
                <w:rFonts w:cstheme="minorHAnsi"/>
                <w:b/>
              </w:rPr>
              <w:t>Wielkość opakowania</w:t>
            </w:r>
          </w:p>
        </w:tc>
        <w:tc>
          <w:tcPr>
            <w:tcW w:w="813" w:type="pct"/>
            <w:tcBorders>
              <w:top w:val="single" w:sz="4" w:space="0" w:color="auto"/>
              <w:left w:val="single" w:sz="4" w:space="0" w:color="auto"/>
              <w:bottom w:val="single" w:sz="4" w:space="0" w:color="auto"/>
              <w:right w:val="single" w:sz="4" w:space="0" w:color="auto"/>
            </w:tcBorders>
            <w:shd w:val="clear" w:color="auto" w:fill="F2F2F2"/>
            <w:hideMark/>
          </w:tcPr>
          <w:p w14:paraId="2CEDF3FD" w14:textId="77777777" w:rsidR="005637DF" w:rsidRPr="00552FD4" w:rsidRDefault="005637DF" w:rsidP="008F09A1">
            <w:pPr>
              <w:widowControl w:val="0"/>
              <w:tabs>
                <w:tab w:val="left" w:pos="426"/>
              </w:tabs>
              <w:autoSpaceDE w:val="0"/>
              <w:spacing w:line="276" w:lineRule="auto"/>
              <w:rPr>
                <w:rFonts w:ascii="Aptos" w:hAnsi="Aptos" w:cstheme="minorHAnsi"/>
                <w:b/>
              </w:rPr>
            </w:pPr>
            <w:r w:rsidRPr="00552FD4">
              <w:rPr>
                <w:rFonts w:ascii="Aptos" w:hAnsi="Aptos" w:cstheme="minorHAnsi"/>
                <w:b/>
              </w:rPr>
              <w:t>Ilość opakowań</w:t>
            </w:r>
          </w:p>
        </w:tc>
      </w:tr>
      <w:tr w:rsidR="005637DF" w:rsidRPr="00552FD4" w14:paraId="1EAC85DE"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hideMark/>
          </w:tcPr>
          <w:p w14:paraId="4434CB87" w14:textId="0B083ADB" w:rsidR="005637DF" w:rsidRPr="00785A53" w:rsidRDefault="004A57AA" w:rsidP="008F09A1">
            <w:pPr>
              <w:spacing w:line="276" w:lineRule="auto"/>
              <w:rPr>
                <w:rFonts w:cstheme="minorHAnsi"/>
                <w:bCs/>
              </w:rPr>
            </w:pPr>
            <w:r>
              <w:rPr>
                <w:rFonts w:cstheme="minorHAnsi"/>
                <w:bCs/>
              </w:rPr>
              <w:t>1</w:t>
            </w:r>
            <w:r w:rsidR="005637DF" w:rsidRPr="00785A53">
              <w:rPr>
                <w:rFonts w:cstheme="minorHAnsi"/>
                <w:bCs/>
              </w:rPr>
              <w:t>.</w:t>
            </w:r>
          </w:p>
        </w:tc>
        <w:tc>
          <w:tcPr>
            <w:tcW w:w="2838" w:type="pct"/>
            <w:tcBorders>
              <w:top w:val="single" w:sz="4" w:space="0" w:color="auto"/>
              <w:left w:val="single" w:sz="4" w:space="0" w:color="auto"/>
              <w:bottom w:val="single" w:sz="4" w:space="0" w:color="auto"/>
              <w:right w:val="single" w:sz="4" w:space="0" w:color="auto"/>
            </w:tcBorders>
            <w:vAlign w:val="center"/>
          </w:tcPr>
          <w:p w14:paraId="13D06A80" w14:textId="63CCAE3F" w:rsidR="00C41AB5" w:rsidRDefault="00C41AB5" w:rsidP="00C41AB5">
            <w:pPr>
              <w:spacing w:after="0" w:line="240" w:lineRule="auto"/>
              <w:rPr>
                <w:b/>
                <w:bCs/>
                <w:lang w:val="en-US"/>
              </w:rPr>
            </w:pPr>
            <w:r w:rsidRPr="009F2C15">
              <w:rPr>
                <w:b/>
                <w:bCs/>
                <w:lang w:val="en-US"/>
              </w:rPr>
              <w:t>Deep well working solution plate</w:t>
            </w:r>
          </w:p>
          <w:p w14:paraId="3D9261E1" w14:textId="77777777" w:rsidR="00C41AB5" w:rsidRDefault="00C41AB5" w:rsidP="00C41AB5">
            <w:pPr>
              <w:pStyle w:val="Akapitzlist"/>
              <w:numPr>
                <w:ilvl w:val="0"/>
                <w:numId w:val="115"/>
              </w:numPr>
              <w:spacing w:after="0" w:line="240" w:lineRule="auto"/>
              <w:rPr>
                <w:rFonts w:eastAsia="Times New Roman" w:cstheme="minorHAnsi"/>
                <w:lang w:val="en-US"/>
              </w:rPr>
            </w:pPr>
            <w:r>
              <w:rPr>
                <w:rFonts w:eastAsia="Times New Roman" w:cstheme="minorHAnsi"/>
                <w:lang w:val="en-US"/>
              </w:rPr>
              <w:t>Material: polypropylene</w:t>
            </w:r>
          </w:p>
          <w:p w14:paraId="33C1C31D" w14:textId="77777777" w:rsidR="00C41AB5" w:rsidRDefault="00C41AB5" w:rsidP="00C41AB5">
            <w:pPr>
              <w:pStyle w:val="Akapitzlist"/>
              <w:numPr>
                <w:ilvl w:val="0"/>
                <w:numId w:val="115"/>
              </w:numPr>
              <w:spacing w:after="0" w:line="240" w:lineRule="auto"/>
              <w:rPr>
                <w:rFonts w:eastAsia="Times New Roman" w:cstheme="minorHAnsi"/>
                <w:lang w:val="en-US"/>
              </w:rPr>
            </w:pPr>
            <w:r>
              <w:rPr>
                <w:rFonts w:eastAsia="Times New Roman" w:cstheme="minorHAnsi"/>
                <w:lang w:val="en-US"/>
              </w:rPr>
              <w:t>Suitable for multi-channel pipettes and autosamplers</w:t>
            </w:r>
          </w:p>
          <w:p w14:paraId="2B67093A" w14:textId="5C4EA9B8" w:rsidR="00C41AB5" w:rsidRDefault="00C41AB5" w:rsidP="00C41AB5">
            <w:pPr>
              <w:pStyle w:val="Akapitzlist"/>
              <w:numPr>
                <w:ilvl w:val="0"/>
                <w:numId w:val="115"/>
              </w:numPr>
              <w:spacing w:after="0" w:line="240" w:lineRule="auto"/>
              <w:rPr>
                <w:rFonts w:eastAsia="Times New Roman" w:cstheme="minorHAnsi"/>
                <w:lang w:val="en-US"/>
              </w:rPr>
            </w:pPr>
            <w:r>
              <w:rPr>
                <w:rFonts w:eastAsia="Times New Roman" w:cstheme="minorHAnsi"/>
                <w:lang w:val="en-US"/>
              </w:rPr>
              <w:t>96 well format (</w:t>
            </w:r>
            <w:r w:rsidR="007F0830">
              <w:rPr>
                <w:rFonts w:eastAsia="Times New Roman" w:cstheme="minorHAnsi"/>
                <w:lang w:val="en-US"/>
              </w:rPr>
              <w:t>U-</w:t>
            </w:r>
            <w:r>
              <w:rPr>
                <w:rFonts w:eastAsia="Times New Roman" w:cstheme="minorHAnsi"/>
                <w:lang w:val="en-US"/>
              </w:rPr>
              <w:t>round bottom)</w:t>
            </w:r>
          </w:p>
          <w:p w14:paraId="49AB45FD" w14:textId="77777777" w:rsidR="00C41AB5" w:rsidRDefault="00C41AB5" w:rsidP="00C41AB5">
            <w:pPr>
              <w:pStyle w:val="Akapitzlist"/>
              <w:numPr>
                <w:ilvl w:val="0"/>
                <w:numId w:val="115"/>
              </w:numPr>
              <w:spacing w:after="0" w:line="240" w:lineRule="auto"/>
              <w:rPr>
                <w:rFonts w:eastAsia="Times New Roman" w:cstheme="minorHAnsi"/>
                <w:lang w:val="en-US"/>
              </w:rPr>
            </w:pPr>
            <w:r>
              <w:rPr>
                <w:rFonts w:eastAsia="Times New Roman" w:cstheme="minorHAnsi"/>
                <w:lang w:val="en-US"/>
              </w:rPr>
              <w:t>Autoclavable</w:t>
            </w:r>
          </w:p>
          <w:p w14:paraId="1FC73152" w14:textId="77777777" w:rsidR="005637DF" w:rsidRPr="007F0830" w:rsidRDefault="00C41AB5" w:rsidP="00C41AB5">
            <w:pPr>
              <w:pStyle w:val="Akapitzlist"/>
              <w:numPr>
                <w:ilvl w:val="0"/>
                <w:numId w:val="115"/>
              </w:numPr>
              <w:spacing w:after="0" w:line="240" w:lineRule="auto"/>
              <w:rPr>
                <w:rFonts w:eastAsia="Times New Roman" w:cstheme="minorHAnsi"/>
                <w:lang w:val="en-US"/>
              </w:rPr>
            </w:pPr>
            <w:r w:rsidRPr="00C41AB5">
              <w:rPr>
                <w:rFonts w:cstheme="minorHAnsi"/>
                <w:lang w:val="en-US"/>
              </w:rPr>
              <w:t>Working volume: 1,2 ml</w:t>
            </w:r>
          </w:p>
          <w:p w14:paraId="1F1B8F22" w14:textId="073D153E" w:rsidR="007F0830" w:rsidRPr="00C41AB5" w:rsidRDefault="007F0830" w:rsidP="00C41AB5">
            <w:pPr>
              <w:pStyle w:val="Akapitzlist"/>
              <w:numPr>
                <w:ilvl w:val="0"/>
                <w:numId w:val="115"/>
              </w:numPr>
              <w:spacing w:after="0" w:line="240" w:lineRule="auto"/>
              <w:rPr>
                <w:rFonts w:eastAsia="Times New Roman" w:cstheme="minorHAnsi"/>
                <w:lang w:val="en-US"/>
              </w:rPr>
            </w:pPr>
            <w:r w:rsidRPr="007F0830">
              <w:rPr>
                <w:rFonts w:eastAsia="Times New Roman" w:cstheme="minorHAnsi"/>
                <w:lang w:val="en-US"/>
              </w:rPr>
              <w:t>Free of DNase/RNase, human DNA, PCR inhibitors, endotoxins, ATP</w:t>
            </w:r>
          </w:p>
        </w:tc>
        <w:tc>
          <w:tcPr>
            <w:tcW w:w="801" w:type="pct"/>
            <w:tcBorders>
              <w:top w:val="single" w:sz="4" w:space="0" w:color="auto"/>
              <w:left w:val="single" w:sz="4" w:space="0" w:color="auto"/>
              <w:bottom w:val="single" w:sz="4" w:space="0" w:color="auto"/>
              <w:right w:val="single" w:sz="4" w:space="0" w:color="auto"/>
            </w:tcBorders>
            <w:vAlign w:val="center"/>
          </w:tcPr>
          <w:p w14:paraId="7F4ECC29" w14:textId="5085324B" w:rsidR="005637DF" w:rsidRPr="00785A53" w:rsidRDefault="00C41AB5" w:rsidP="008F09A1">
            <w:pPr>
              <w:widowControl w:val="0"/>
              <w:tabs>
                <w:tab w:val="left" w:pos="426"/>
              </w:tabs>
              <w:autoSpaceDE w:val="0"/>
              <w:spacing w:line="276" w:lineRule="auto"/>
              <w:rPr>
                <w:rFonts w:cstheme="minorHAnsi"/>
                <w:bCs/>
              </w:rPr>
            </w:pPr>
            <w:r>
              <w:rPr>
                <w:rFonts w:cstheme="minorHAnsi"/>
                <w:bCs/>
              </w:rPr>
              <w:t>32 płytki</w:t>
            </w:r>
          </w:p>
        </w:tc>
        <w:tc>
          <w:tcPr>
            <w:tcW w:w="813" w:type="pct"/>
            <w:tcBorders>
              <w:top w:val="single" w:sz="4" w:space="0" w:color="auto"/>
              <w:left w:val="single" w:sz="4" w:space="0" w:color="auto"/>
              <w:bottom w:val="single" w:sz="4" w:space="0" w:color="auto"/>
              <w:right w:val="single" w:sz="4" w:space="0" w:color="auto"/>
            </w:tcBorders>
            <w:vAlign w:val="center"/>
          </w:tcPr>
          <w:p w14:paraId="0CFB45AC" w14:textId="20E74848" w:rsidR="005637DF" w:rsidRPr="00552FD4" w:rsidRDefault="00C41AB5" w:rsidP="008F09A1">
            <w:pPr>
              <w:widowControl w:val="0"/>
              <w:tabs>
                <w:tab w:val="left" w:pos="426"/>
              </w:tabs>
              <w:autoSpaceDE w:val="0"/>
              <w:spacing w:line="276" w:lineRule="auto"/>
              <w:rPr>
                <w:rFonts w:ascii="Aptos" w:hAnsi="Aptos" w:cstheme="minorHAnsi"/>
                <w:bCs/>
              </w:rPr>
            </w:pPr>
            <w:r>
              <w:rPr>
                <w:rFonts w:ascii="Aptos" w:hAnsi="Aptos" w:cstheme="minorHAnsi"/>
                <w:bCs/>
              </w:rPr>
              <w:t>2</w:t>
            </w:r>
          </w:p>
        </w:tc>
      </w:tr>
    </w:tbl>
    <w:p w14:paraId="7619291B" w14:textId="278E7765" w:rsidR="00056270" w:rsidRPr="009772B3" w:rsidRDefault="00056270" w:rsidP="00056270">
      <w:pPr>
        <w:spacing w:before="360" w:after="0" w:line="360" w:lineRule="auto"/>
        <w:rPr>
          <w:rFonts w:cstheme="minorHAnsi"/>
          <w:b/>
          <w:bCs/>
        </w:rPr>
      </w:pPr>
      <w:r w:rsidRPr="009772B3">
        <w:rPr>
          <w:rFonts w:cstheme="minorHAnsi"/>
          <w:b/>
          <w:bCs/>
        </w:rPr>
        <w:t xml:space="preserve">Część zamówienia: Część </w:t>
      </w:r>
      <w:r w:rsidR="00CE68C3">
        <w:rPr>
          <w:rFonts w:cstheme="minorHAnsi"/>
          <w:b/>
          <w:bCs/>
        </w:rPr>
        <w:t>10</w:t>
      </w:r>
    </w:p>
    <w:p w14:paraId="3E4AE313" w14:textId="605FBD77" w:rsidR="00056270" w:rsidRDefault="00056270" w:rsidP="00056270">
      <w:pPr>
        <w:spacing w:after="120" w:line="360" w:lineRule="auto"/>
        <w:rPr>
          <w:rFonts w:cstheme="minorHAnsi"/>
          <w:b/>
          <w:bCs/>
        </w:rPr>
      </w:pPr>
      <w:r w:rsidRPr="009772B3">
        <w:rPr>
          <w:rFonts w:cstheme="minorHAnsi"/>
          <w:b/>
          <w:bCs/>
        </w:rPr>
        <w:t>Nazwa i kod CPV:</w:t>
      </w:r>
      <w:r w:rsidR="007F0830" w:rsidRPr="007F0830">
        <w:rPr>
          <w:b/>
          <w:bCs/>
        </w:rPr>
        <w:t xml:space="preserve"> </w:t>
      </w:r>
      <w:r w:rsidR="007F0830" w:rsidRPr="00552FD4">
        <w:rPr>
          <w:b/>
          <w:bCs/>
        </w:rPr>
        <w:t>33696500-0: Odczynniki laboratoryjne</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040"/>
        <w:gridCol w:w="1423"/>
        <w:gridCol w:w="1444"/>
      </w:tblGrid>
      <w:tr w:rsidR="00056270" w:rsidRPr="00552FD4" w14:paraId="111983B5" w14:textId="77777777" w:rsidTr="008F09A1">
        <w:trPr>
          <w:trHeight w:val="825"/>
        </w:trPr>
        <w:tc>
          <w:tcPr>
            <w:tcW w:w="548" w:type="pct"/>
            <w:tcBorders>
              <w:top w:val="single" w:sz="4" w:space="0" w:color="auto"/>
              <w:left w:val="single" w:sz="4" w:space="0" w:color="auto"/>
              <w:bottom w:val="single" w:sz="4" w:space="0" w:color="auto"/>
              <w:right w:val="single" w:sz="4" w:space="0" w:color="auto"/>
            </w:tcBorders>
            <w:shd w:val="clear" w:color="auto" w:fill="F2F2F2"/>
            <w:hideMark/>
          </w:tcPr>
          <w:p w14:paraId="59F629E4"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Pozycja</w:t>
            </w:r>
          </w:p>
        </w:tc>
        <w:tc>
          <w:tcPr>
            <w:tcW w:w="2838" w:type="pct"/>
            <w:tcBorders>
              <w:top w:val="single" w:sz="4" w:space="0" w:color="auto"/>
              <w:left w:val="single" w:sz="4" w:space="0" w:color="auto"/>
              <w:bottom w:val="single" w:sz="4" w:space="0" w:color="auto"/>
              <w:right w:val="single" w:sz="4" w:space="0" w:color="auto"/>
            </w:tcBorders>
            <w:shd w:val="clear" w:color="auto" w:fill="F2F2F2"/>
            <w:hideMark/>
          </w:tcPr>
          <w:p w14:paraId="53B1EF70"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Przedmiot</w:t>
            </w:r>
          </w:p>
        </w:tc>
        <w:tc>
          <w:tcPr>
            <w:tcW w:w="801" w:type="pct"/>
            <w:tcBorders>
              <w:top w:val="single" w:sz="4" w:space="0" w:color="auto"/>
              <w:left w:val="single" w:sz="4" w:space="0" w:color="auto"/>
              <w:bottom w:val="single" w:sz="4" w:space="0" w:color="auto"/>
              <w:right w:val="single" w:sz="4" w:space="0" w:color="auto"/>
            </w:tcBorders>
            <w:shd w:val="clear" w:color="auto" w:fill="F2F2F2"/>
            <w:hideMark/>
          </w:tcPr>
          <w:p w14:paraId="6C3B6CD5"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Wielkość opakowania</w:t>
            </w:r>
          </w:p>
        </w:tc>
        <w:tc>
          <w:tcPr>
            <w:tcW w:w="813" w:type="pct"/>
            <w:tcBorders>
              <w:top w:val="single" w:sz="4" w:space="0" w:color="auto"/>
              <w:left w:val="single" w:sz="4" w:space="0" w:color="auto"/>
              <w:bottom w:val="single" w:sz="4" w:space="0" w:color="auto"/>
              <w:right w:val="single" w:sz="4" w:space="0" w:color="auto"/>
            </w:tcBorders>
            <w:shd w:val="clear" w:color="auto" w:fill="F2F2F2"/>
            <w:hideMark/>
          </w:tcPr>
          <w:p w14:paraId="3ECB1CB8" w14:textId="77777777" w:rsidR="00056270" w:rsidRPr="00552FD4" w:rsidRDefault="00056270" w:rsidP="008F09A1">
            <w:pPr>
              <w:widowControl w:val="0"/>
              <w:tabs>
                <w:tab w:val="left" w:pos="426"/>
              </w:tabs>
              <w:autoSpaceDE w:val="0"/>
              <w:spacing w:line="276" w:lineRule="auto"/>
              <w:rPr>
                <w:rFonts w:ascii="Aptos" w:hAnsi="Aptos" w:cstheme="minorHAnsi"/>
                <w:b/>
              </w:rPr>
            </w:pPr>
            <w:r w:rsidRPr="00552FD4">
              <w:rPr>
                <w:rFonts w:ascii="Aptos" w:hAnsi="Aptos" w:cstheme="minorHAnsi"/>
                <w:b/>
              </w:rPr>
              <w:t>Ilość opakowań</w:t>
            </w:r>
          </w:p>
        </w:tc>
      </w:tr>
      <w:tr w:rsidR="00056270" w:rsidRPr="00056270" w14:paraId="1A143C81"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hideMark/>
          </w:tcPr>
          <w:p w14:paraId="1ADE6776" w14:textId="77777777" w:rsidR="00056270" w:rsidRPr="00785A53" w:rsidRDefault="00056270" w:rsidP="008F09A1">
            <w:pPr>
              <w:spacing w:line="276" w:lineRule="auto"/>
              <w:rPr>
                <w:rFonts w:cstheme="minorHAnsi"/>
                <w:bCs/>
              </w:rPr>
            </w:pPr>
            <w:r w:rsidRPr="00785A53">
              <w:rPr>
                <w:rFonts w:cstheme="minorHAnsi"/>
                <w:bCs/>
              </w:rPr>
              <w:t>1.</w:t>
            </w:r>
          </w:p>
        </w:tc>
        <w:tc>
          <w:tcPr>
            <w:tcW w:w="2838" w:type="pct"/>
            <w:tcBorders>
              <w:top w:val="single" w:sz="4" w:space="0" w:color="auto"/>
              <w:left w:val="single" w:sz="4" w:space="0" w:color="auto"/>
              <w:bottom w:val="single" w:sz="4" w:space="0" w:color="auto"/>
              <w:right w:val="single" w:sz="4" w:space="0" w:color="auto"/>
            </w:tcBorders>
            <w:vAlign w:val="center"/>
          </w:tcPr>
          <w:p w14:paraId="649026E3" w14:textId="77777777" w:rsidR="00056270" w:rsidRDefault="00056270" w:rsidP="00056270">
            <w:pPr>
              <w:spacing w:after="0" w:line="240" w:lineRule="auto"/>
              <w:rPr>
                <w:rFonts w:eastAsia="Times New Roman" w:cstheme="minorHAnsi"/>
                <w:b/>
                <w:bCs/>
                <w:lang w:val="en-US"/>
              </w:rPr>
            </w:pPr>
            <w:r>
              <w:rPr>
                <w:rFonts w:eastAsia="Times New Roman" w:cstheme="minorHAnsi"/>
                <w:b/>
                <w:bCs/>
                <w:lang w:val="en-US"/>
              </w:rPr>
              <w:t xml:space="preserve">Lucifer Yellow CH </w:t>
            </w:r>
            <w:proofErr w:type="spellStart"/>
            <w:r>
              <w:rPr>
                <w:rFonts w:eastAsia="Times New Roman" w:cstheme="minorHAnsi"/>
                <w:b/>
                <w:bCs/>
                <w:lang w:val="en-US"/>
              </w:rPr>
              <w:t>dilithium</w:t>
            </w:r>
            <w:proofErr w:type="spellEnd"/>
            <w:r>
              <w:rPr>
                <w:rFonts w:eastAsia="Times New Roman" w:cstheme="minorHAnsi"/>
                <w:b/>
                <w:bCs/>
                <w:lang w:val="en-US"/>
              </w:rPr>
              <w:t xml:space="preserve"> salt</w:t>
            </w:r>
          </w:p>
          <w:p w14:paraId="0930BC58" w14:textId="499BECB6" w:rsidR="00056270" w:rsidRPr="00FF6C35" w:rsidRDefault="00056270" w:rsidP="00056270">
            <w:pPr>
              <w:pStyle w:val="Akapitzlist"/>
              <w:numPr>
                <w:ilvl w:val="0"/>
                <w:numId w:val="116"/>
              </w:numPr>
              <w:spacing w:after="0" w:line="240" w:lineRule="auto"/>
              <w:rPr>
                <w:rFonts w:eastAsia="Times New Roman" w:cstheme="minorHAnsi"/>
                <w:lang w:val="en-US"/>
              </w:rPr>
            </w:pPr>
            <w:r>
              <w:rPr>
                <w:rFonts w:eastAsia="Times New Roman" w:cstheme="minorHAnsi"/>
                <w:lang w:val="en-US"/>
              </w:rPr>
              <w:t xml:space="preserve">Formula: </w:t>
            </w:r>
            <w:r w:rsidR="00FF6C35">
              <w:rPr>
                <w:rFonts w:ascii="Arial" w:hAnsi="Arial" w:cs="Arial"/>
                <w:sz w:val="21"/>
                <w:szCs w:val="21"/>
                <w:shd w:val="clear" w:color="auto" w:fill="FFFFFF"/>
              </w:rPr>
              <w:t>C</w:t>
            </w:r>
            <w:r w:rsidR="00FF6C35">
              <w:rPr>
                <w:rFonts w:ascii="Arial" w:hAnsi="Arial" w:cs="Arial"/>
                <w:shd w:val="clear" w:color="auto" w:fill="FFFFFF"/>
                <w:vertAlign w:val="subscript"/>
              </w:rPr>
              <w:t>13</w:t>
            </w:r>
            <w:r w:rsidR="00FF6C35">
              <w:rPr>
                <w:rFonts w:ascii="Arial" w:hAnsi="Arial" w:cs="Arial"/>
                <w:sz w:val="21"/>
                <w:szCs w:val="21"/>
                <w:shd w:val="clear" w:color="auto" w:fill="FFFFFF"/>
              </w:rPr>
              <w:t>H</w:t>
            </w:r>
            <w:r w:rsidR="00FF6C35">
              <w:rPr>
                <w:rFonts w:ascii="Arial" w:hAnsi="Arial" w:cs="Arial"/>
                <w:shd w:val="clear" w:color="auto" w:fill="FFFFFF"/>
                <w:vertAlign w:val="subscript"/>
              </w:rPr>
              <w:t>9</w:t>
            </w:r>
            <w:r w:rsidR="00FF6C35">
              <w:rPr>
                <w:rFonts w:ascii="Arial" w:hAnsi="Arial" w:cs="Arial"/>
                <w:sz w:val="21"/>
                <w:szCs w:val="21"/>
                <w:shd w:val="clear" w:color="auto" w:fill="FFFFFF"/>
              </w:rPr>
              <w:t>Li</w:t>
            </w:r>
            <w:r w:rsidR="00FF6C35">
              <w:rPr>
                <w:rFonts w:ascii="Arial" w:hAnsi="Arial" w:cs="Arial"/>
                <w:shd w:val="clear" w:color="auto" w:fill="FFFFFF"/>
                <w:vertAlign w:val="subscript"/>
              </w:rPr>
              <w:t>2</w:t>
            </w:r>
            <w:r w:rsidR="00FF6C35">
              <w:rPr>
                <w:rFonts w:ascii="Arial" w:hAnsi="Arial" w:cs="Arial"/>
                <w:sz w:val="21"/>
                <w:szCs w:val="21"/>
                <w:shd w:val="clear" w:color="auto" w:fill="FFFFFF"/>
              </w:rPr>
              <w:t>N</w:t>
            </w:r>
            <w:r w:rsidR="00FF6C35">
              <w:rPr>
                <w:rFonts w:ascii="Arial" w:hAnsi="Arial" w:cs="Arial"/>
                <w:shd w:val="clear" w:color="auto" w:fill="FFFFFF"/>
                <w:vertAlign w:val="subscript"/>
              </w:rPr>
              <w:t>5</w:t>
            </w:r>
            <w:r w:rsidR="00FF6C35">
              <w:rPr>
                <w:rFonts w:ascii="Arial" w:hAnsi="Arial" w:cs="Arial"/>
                <w:sz w:val="21"/>
                <w:szCs w:val="21"/>
                <w:shd w:val="clear" w:color="auto" w:fill="FFFFFF"/>
              </w:rPr>
              <w:t>O</w:t>
            </w:r>
            <w:r w:rsidR="00FF6C35">
              <w:rPr>
                <w:rFonts w:ascii="Arial" w:hAnsi="Arial" w:cs="Arial"/>
                <w:shd w:val="clear" w:color="auto" w:fill="FFFFFF"/>
                <w:vertAlign w:val="subscript"/>
              </w:rPr>
              <w:t>9</w:t>
            </w:r>
            <w:r w:rsidR="00FF6C35">
              <w:rPr>
                <w:rFonts w:ascii="Arial" w:hAnsi="Arial" w:cs="Arial"/>
                <w:sz w:val="21"/>
                <w:szCs w:val="21"/>
                <w:shd w:val="clear" w:color="auto" w:fill="FFFFFF"/>
              </w:rPr>
              <w:t>S</w:t>
            </w:r>
            <w:r w:rsidR="00FF6C35">
              <w:rPr>
                <w:rFonts w:ascii="Arial" w:hAnsi="Arial" w:cs="Arial"/>
                <w:shd w:val="clear" w:color="auto" w:fill="FFFFFF"/>
                <w:vertAlign w:val="subscript"/>
              </w:rPr>
              <w:t>2</w:t>
            </w:r>
          </w:p>
          <w:p w14:paraId="4068E53A" w14:textId="61D37B12" w:rsidR="00FF6C35" w:rsidRPr="00FF6C35" w:rsidRDefault="00FF6C35" w:rsidP="00FF6C35">
            <w:pPr>
              <w:pStyle w:val="Akapitzlist"/>
              <w:numPr>
                <w:ilvl w:val="0"/>
                <w:numId w:val="116"/>
              </w:numPr>
              <w:spacing w:after="0" w:line="240" w:lineRule="auto"/>
              <w:rPr>
                <w:rFonts w:eastAsia="Times New Roman" w:cstheme="minorHAnsi"/>
                <w:lang w:val="en-US"/>
              </w:rPr>
            </w:pPr>
            <w:r w:rsidRPr="00FF6C35">
              <w:rPr>
                <w:rFonts w:eastAsia="Times New Roman" w:cstheme="minorHAnsi"/>
                <w:lang w:val="en-US"/>
              </w:rPr>
              <w:t>CAS Number:</w:t>
            </w:r>
            <w:r>
              <w:rPr>
                <w:rFonts w:eastAsia="Times New Roman" w:cstheme="minorHAnsi"/>
                <w:lang w:val="en-US"/>
              </w:rPr>
              <w:t xml:space="preserve"> </w:t>
            </w:r>
            <w:r w:rsidRPr="00FF6C35">
              <w:rPr>
                <w:rFonts w:eastAsia="Times New Roman" w:cstheme="minorHAnsi"/>
                <w:lang w:val="en-US"/>
              </w:rPr>
              <w:t>67769-47-5</w:t>
            </w:r>
          </w:p>
          <w:p w14:paraId="2DB62255" w14:textId="77777777" w:rsidR="00056270" w:rsidRDefault="00056270" w:rsidP="00056270">
            <w:pPr>
              <w:pStyle w:val="Akapitzlist"/>
              <w:numPr>
                <w:ilvl w:val="0"/>
                <w:numId w:val="116"/>
              </w:numPr>
              <w:spacing w:after="0" w:line="240" w:lineRule="auto"/>
              <w:rPr>
                <w:rFonts w:eastAsia="Times New Roman" w:cstheme="minorHAnsi"/>
                <w:lang w:val="en-US"/>
              </w:rPr>
            </w:pPr>
            <w:r>
              <w:rPr>
                <w:rFonts w:eastAsia="Times New Roman" w:cstheme="minorHAnsi"/>
                <w:lang w:val="en-US"/>
              </w:rPr>
              <w:t>Molecular weight:</w:t>
            </w:r>
            <w:r>
              <w:t xml:space="preserve"> </w:t>
            </w:r>
            <w:r w:rsidRPr="00D5190D">
              <w:rPr>
                <w:rFonts w:eastAsia="Times New Roman" w:cstheme="minorHAnsi"/>
                <w:lang w:val="en-US"/>
              </w:rPr>
              <w:t>457.25</w:t>
            </w:r>
          </w:p>
          <w:p w14:paraId="3F4FF0B8" w14:textId="7FB2B1B9" w:rsidR="00056270" w:rsidRPr="00EE3471" w:rsidRDefault="00056270" w:rsidP="00056270">
            <w:pPr>
              <w:pStyle w:val="Akapitzlist"/>
              <w:numPr>
                <w:ilvl w:val="0"/>
                <w:numId w:val="116"/>
              </w:numPr>
              <w:spacing w:after="0" w:line="240" w:lineRule="auto"/>
              <w:rPr>
                <w:rFonts w:eastAsia="Times New Roman" w:cstheme="minorHAnsi"/>
                <w:lang w:val="en-US"/>
              </w:rPr>
            </w:pPr>
            <w:r w:rsidRPr="00EE3471">
              <w:rPr>
                <w:rFonts w:eastAsia="Times New Roman" w:cstheme="minorHAnsi"/>
                <w:lang w:val="en-US"/>
              </w:rPr>
              <w:t>Purity ≥ 95%</w:t>
            </w:r>
          </w:p>
          <w:p w14:paraId="78D29483" w14:textId="77777777" w:rsidR="00056270" w:rsidRPr="00AF420A" w:rsidRDefault="00056270" w:rsidP="00056270">
            <w:pPr>
              <w:pStyle w:val="Akapitzlist"/>
              <w:numPr>
                <w:ilvl w:val="0"/>
                <w:numId w:val="116"/>
              </w:numPr>
              <w:spacing w:after="0" w:line="240" w:lineRule="auto"/>
              <w:rPr>
                <w:rFonts w:eastAsia="Times New Roman" w:cstheme="minorHAnsi"/>
                <w:lang w:val="en-US"/>
              </w:rPr>
            </w:pPr>
            <w:r w:rsidRPr="00AF420A">
              <w:rPr>
                <w:rFonts w:eastAsia="Times New Roman" w:cstheme="minorHAnsi"/>
                <w:lang w:val="en-US"/>
              </w:rPr>
              <w:t>Fluorescence: The dye must exhibit intense fluorescence, typically with excitation/emission maxima at approximately 428/533 nm</w:t>
            </w:r>
          </w:p>
          <w:p w14:paraId="41986558" w14:textId="77777777" w:rsidR="00056270" w:rsidRPr="00AF420A" w:rsidRDefault="00056270" w:rsidP="00056270">
            <w:pPr>
              <w:pStyle w:val="Akapitzlist"/>
              <w:numPr>
                <w:ilvl w:val="0"/>
                <w:numId w:val="116"/>
              </w:numPr>
              <w:spacing w:after="0" w:line="240" w:lineRule="auto"/>
              <w:rPr>
                <w:rFonts w:eastAsia="Times New Roman" w:cstheme="minorHAnsi"/>
                <w:lang w:val="en-US"/>
              </w:rPr>
            </w:pPr>
            <w:r>
              <w:rPr>
                <w:rFonts w:eastAsia="Times New Roman" w:cstheme="minorHAnsi"/>
                <w:lang w:val="en-US"/>
              </w:rPr>
              <w:t>S</w:t>
            </w:r>
            <w:r w:rsidRPr="00AF420A">
              <w:rPr>
                <w:rFonts w:eastAsia="Times New Roman" w:cstheme="minorHAnsi"/>
                <w:lang w:val="en-US"/>
              </w:rPr>
              <w:t>uitable for microinjection into cells, gap junction analysis, and tracing neuronal morphology</w:t>
            </w:r>
          </w:p>
          <w:p w14:paraId="0E74AF46" w14:textId="77777777" w:rsidR="00056270" w:rsidRDefault="00056270" w:rsidP="00056270">
            <w:pPr>
              <w:pStyle w:val="Akapitzlist"/>
              <w:numPr>
                <w:ilvl w:val="0"/>
                <w:numId w:val="116"/>
              </w:numPr>
              <w:spacing w:after="0" w:line="240" w:lineRule="auto"/>
              <w:rPr>
                <w:rFonts w:eastAsia="Times New Roman" w:cstheme="minorHAnsi"/>
                <w:lang w:val="en-US"/>
              </w:rPr>
            </w:pPr>
            <w:r>
              <w:rPr>
                <w:rFonts w:eastAsia="Times New Roman" w:cstheme="minorHAnsi"/>
                <w:lang w:val="en-US"/>
              </w:rPr>
              <w:t>Form: solid</w:t>
            </w:r>
          </w:p>
          <w:p w14:paraId="56967E99" w14:textId="77777777" w:rsidR="00056270" w:rsidRDefault="00056270" w:rsidP="00056270">
            <w:pPr>
              <w:pStyle w:val="Akapitzlist"/>
              <w:numPr>
                <w:ilvl w:val="0"/>
                <w:numId w:val="116"/>
              </w:numPr>
              <w:spacing w:after="0" w:line="240" w:lineRule="auto"/>
              <w:rPr>
                <w:rFonts w:eastAsia="Times New Roman" w:cstheme="minorHAnsi"/>
                <w:lang w:val="en-US"/>
              </w:rPr>
            </w:pPr>
            <w:r>
              <w:rPr>
                <w:rFonts w:eastAsia="Times New Roman" w:cstheme="minorHAnsi"/>
                <w:lang w:val="en-US"/>
              </w:rPr>
              <w:t>Soluble in water (1 mg/ml)</w:t>
            </w:r>
          </w:p>
          <w:p w14:paraId="6C885208" w14:textId="679EEA7C" w:rsidR="00056270" w:rsidRPr="00056270" w:rsidRDefault="00056270" w:rsidP="00056270">
            <w:pPr>
              <w:pStyle w:val="Akapitzlist"/>
              <w:numPr>
                <w:ilvl w:val="0"/>
                <w:numId w:val="116"/>
              </w:numPr>
              <w:spacing w:after="0" w:line="240" w:lineRule="auto"/>
              <w:rPr>
                <w:rFonts w:eastAsia="Times New Roman" w:cstheme="minorHAnsi"/>
                <w:lang w:val="en-US"/>
              </w:rPr>
            </w:pPr>
            <w:r w:rsidRPr="00056270">
              <w:rPr>
                <w:rFonts w:eastAsia="Times New Roman" w:cstheme="minorHAnsi"/>
                <w:lang w:val="en-US"/>
              </w:rPr>
              <w:lastRenderedPageBreak/>
              <w:t>IC50: reverse transcriptase: IC</w:t>
            </w:r>
            <w:r w:rsidRPr="00FF6C35">
              <w:rPr>
                <w:rFonts w:eastAsia="Times New Roman" w:cstheme="minorHAnsi"/>
                <w:vertAlign w:val="subscript"/>
                <w:lang w:val="en-US"/>
              </w:rPr>
              <w:t>50</w:t>
            </w:r>
            <w:r w:rsidRPr="00056270">
              <w:rPr>
                <w:rFonts w:eastAsia="Times New Roman" w:cstheme="minorHAnsi"/>
                <w:lang w:val="en-US"/>
              </w:rPr>
              <w:t xml:space="preserve"> ≥ 100µM (PBMC)</w:t>
            </w:r>
          </w:p>
        </w:tc>
        <w:tc>
          <w:tcPr>
            <w:tcW w:w="801" w:type="pct"/>
            <w:tcBorders>
              <w:top w:val="single" w:sz="4" w:space="0" w:color="auto"/>
              <w:left w:val="single" w:sz="4" w:space="0" w:color="auto"/>
              <w:bottom w:val="single" w:sz="4" w:space="0" w:color="auto"/>
              <w:right w:val="single" w:sz="4" w:space="0" w:color="auto"/>
            </w:tcBorders>
            <w:vAlign w:val="center"/>
          </w:tcPr>
          <w:p w14:paraId="44BFEEDF" w14:textId="6200DAC1" w:rsidR="00056270" w:rsidRPr="00056270" w:rsidRDefault="00056270" w:rsidP="008F09A1">
            <w:pPr>
              <w:widowControl w:val="0"/>
              <w:tabs>
                <w:tab w:val="left" w:pos="426"/>
              </w:tabs>
              <w:autoSpaceDE w:val="0"/>
              <w:spacing w:line="276" w:lineRule="auto"/>
              <w:rPr>
                <w:rFonts w:cstheme="minorHAnsi"/>
                <w:bCs/>
                <w:lang w:val="en-GB"/>
              </w:rPr>
            </w:pPr>
            <w:r>
              <w:rPr>
                <w:rFonts w:cstheme="minorHAnsi"/>
                <w:bCs/>
                <w:lang w:val="en-GB"/>
              </w:rPr>
              <w:lastRenderedPageBreak/>
              <w:t>100 mg</w:t>
            </w:r>
          </w:p>
        </w:tc>
        <w:tc>
          <w:tcPr>
            <w:tcW w:w="813" w:type="pct"/>
            <w:tcBorders>
              <w:top w:val="single" w:sz="4" w:space="0" w:color="auto"/>
              <w:left w:val="single" w:sz="4" w:space="0" w:color="auto"/>
              <w:bottom w:val="single" w:sz="4" w:space="0" w:color="auto"/>
              <w:right w:val="single" w:sz="4" w:space="0" w:color="auto"/>
            </w:tcBorders>
            <w:vAlign w:val="center"/>
          </w:tcPr>
          <w:p w14:paraId="123BC57E" w14:textId="55D4F9D3" w:rsidR="00056270" w:rsidRPr="00056270" w:rsidRDefault="00056270" w:rsidP="008F09A1">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2</w:t>
            </w:r>
          </w:p>
        </w:tc>
      </w:tr>
    </w:tbl>
    <w:p w14:paraId="35567E29" w14:textId="1F7EA432" w:rsidR="00056270" w:rsidRPr="009772B3" w:rsidRDefault="00056270" w:rsidP="00056270">
      <w:pPr>
        <w:spacing w:before="360" w:after="0" w:line="360" w:lineRule="auto"/>
        <w:rPr>
          <w:rFonts w:cstheme="minorHAnsi"/>
          <w:b/>
          <w:bCs/>
        </w:rPr>
      </w:pPr>
      <w:r w:rsidRPr="009772B3">
        <w:rPr>
          <w:rFonts w:cstheme="minorHAnsi"/>
          <w:b/>
          <w:bCs/>
        </w:rPr>
        <w:t xml:space="preserve">Część zamówienia: Część </w:t>
      </w:r>
      <w:r>
        <w:rPr>
          <w:rFonts w:cstheme="minorHAnsi"/>
          <w:b/>
          <w:bCs/>
        </w:rPr>
        <w:t>1</w:t>
      </w:r>
      <w:r w:rsidR="00CE68C3">
        <w:rPr>
          <w:rFonts w:cstheme="minorHAnsi"/>
          <w:b/>
          <w:bCs/>
        </w:rPr>
        <w:t>1</w:t>
      </w:r>
    </w:p>
    <w:p w14:paraId="5232B646" w14:textId="32609365" w:rsidR="00056270" w:rsidRDefault="00056270" w:rsidP="00056270">
      <w:pPr>
        <w:spacing w:after="120" w:line="360" w:lineRule="auto"/>
        <w:rPr>
          <w:rFonts w:cstheme="minorHAnsi"/>
          <w:b/>
          <w:bCs/>
        </w:rPr>
      </w:pPr>
      <w:r w:rsidRPr="009772B3">
        <w:rPr>
          <w:rFonts w:cstheme="minorHAnsi"/>
          <w:b/>
          <w:bCs/>
        </w:rPr>
        <w:t>Nazwa i kod CPV:</w:t>
      </w:r>
      <w:r w:rsidR="00D05E09" w:rsidRPr="00D05E09">
        <w:rPr>
          <w:b/>
          <w:bCs/>
        </w:rPr>
        <w:t xml:space="preserve"> </w:t>
      </w:r>
      <w:r w:rsidR="00D05E09" w:rsidRPr="00552FD4">
        <w:rPr>
          <w:b/>
          <w:bCs/>
        </w:rPr>
        <w:t>33696500-0: Odczynniki laboratoryjne</w:t>
      </w:r>
      <w:r w:rsidR="00D05E09">
        <w:rPr>
          <w:b/>
          <w:bCs/>
        </w:rPr>
        <w:t xml:space="preserve">, </w:t>
      </w:r>
      <w:r w:rsidR="00D05E09" w:rsidRPr="00D05E09">
        <w:rPr>
          <w:b/>
          <w:bCs/>
        </w:rPr>
        <w:t>33696300-8</w:t>
      </w:r>
      <w:r w:rsidR="00D05E09">
        <w:rPr>
          <w:b/>
          <w:bCs/>
        </w:rPr>
        <w:t>: Odczynniki chemiczne</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040"/>
        <w:gridCol w:w="1423"/>
        <w:gridCol w:w="1444"/>
      </w:tblGrid>
      <w:tr w:rsidR="00056270" w:rsidRPr="00552FD4" w14:paraId="1D85B61C" w14:textId="77777777" w:rsidTr="008F09A1">
        <w:trPr>
          <w:trHeight w:val="825"/>
        </w:trPr>
        <w:tc>
          <w:tcPr>
            <w:tcW w:w="548" w:type="pct"/>
            <w:tcBorders>
              <w:top w:val="single" w:sz="4" w:space="0" w:color="auto"/>
              <w:left w:val="single" w:sz="4" w:space="0" w:color="auto"/>
              <w:bottom w:val="single" w:sz="4" w:space="0" w:color="auto"/>
              <w:right w:val="single" w:sz="4" w:space="0" w:color="auto"/>
            </w:tcBorders>
            <w:shd w:val="clear" w:color="auto" w:fill="F2F2F2"/>
            <w:hideMark/>
          </w:tcPr>
          <w:p w14:paraId="7E876AED"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Pozycja</w:t>
            </w:r>
          </w:p>
        </w:tc>
        <w:tc>
          <w:tcPr>
            <w:tcW w:w="2838" w:type="pct"/>
            <w:tcBorders>
              <w:top w:val="single" w:sz="4" w:space="0" w:color="auto"/>
              <w:left w:val="single" w:sz="4" w:space="0" w:color="auto"/>
              <w:bottom w:val="single" w:sz="4" w:space="0" w:color="auto"/>
              <w:right w:val="single" w:sz="4" w:space="0" w:color="auto"/>
            </w:tcBorders>
            <w:shd w:val="clear" w:color="auto" w:fill="F2F2F2"/>
            <w:hideMark/>
          </w:tcPr>
          <w:p w14:paraId="2C1DFB96"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Przedmiot</w:t>
            </w:r>
          </w:p>
        </w:tc>
        <w:tc>
          <w:tcPr>
            <w:tcW w:w="801" w:type="pct"/>
            <w:tcBorders>
              <w:top w:val="single" w:sz="4" w:space="0" w:color="auto"/>
              <w:left w:val="single" w:sz="4" w:space="0" w:color="auto"/>
              <w:bottom w:val="single" w:sz="4" w:space="0" w:color="auto"/>
              <w:right w:val="single" w:sz="4" w:space="0" w:color="auto"/>
            </w:tcBorders>
            <w:shd w:val="clear" w:color="auto" w:fill="F2F2F2"/>
            <w:hideMark/>
          </w:tcPr>
          <w:p w14:paraId="15497C24"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Wielkość opakowania</w:t>
            </w:r>
          </w:p>
        </w:tc>
        <w:tc>
          <w:tcPr>
            <w:tcW w:w="813" w:type="pct"/>
            <w:tcBorders>
              <w:top w:val="single" w:sz="4" w:space="0" w:color="auto"/>
              <w:left w:val="single" w:sz="4" w:space="0" w:color="auto"/>
              <w:bottom w:val="single" w:sz="4" w:space="0" w:color="auto"/>
              <w:right w:val="single" w:sz="4" w:space="0" w:color="auto"/>
            </w:tcBorders>
            <w:shd w:val="clear" w:color="auto" w:fill="F2F2F2"/>
            <w:hideMark/>
          </w:tcPr>
          <w:p w14:paraId="3F2C31F7" w14:textId="77777777" w:rsidR="00056270" w:rsidRPr="00552FD4" w:rsidRDefault="00056270" w:rsidP="008F09A1">
            <w:pPr>
              <w:widowControl w:val="0"/>
              <w:tabs>
                <w:tab w:val="left" w:pos="426"/>
              </w:tabs>
              <w:autoSpaceDE w:val="0"/>
              <w:spacing w:line="276" w:lineRule="auto"/>
              <w:rPr>
                <w:rFonts w:ascii="Aptos" w:hAnsi="Aptos" w:cstheme="minorHAnsi"/>
                <w:b/>
              </w:rPr>
            </w:pPr>
            <w:r w:rsidRPr="00552FD4">
              <w:rPr>
                <w:rFonts w:ascii="Aptos" w:hAnsi="Aptos" w:cstheme="minorHAnsi"/>
                <w:b/>
              </w:rPr>
              <w:t>Ilość opakowań</w:t>
            </w:r>
          </w:p>
        </w:tc>
      </w:tr>
      <w:tr w:rsidR="00056270" w:rsidRPr="00056270" w14:paraId="15A43072"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hideMark/>
          </w:tcPr>
          <w:p w14:paraId="2DA820CC" w14:textId="77777777" w:rsidR="00056270" w:rsidRPr="00785A53" w:rsidRDefault="00056270" w:rsidP="008F09A1">
            <w:pPr>
              <w:spacing w:line="276" w:lineRule="auto"/>
              <w:rPr>
                <w:rFonts w:cstheme="minorHAnsi"/>
                <w:bCs/>
              </w:rPr>
            </w:pPr>
            <w:r w:rsidRPr="00785A53">
              <w:rPr>
                <w:rFonts w:cstheme="minorHAnsi"/>
                <w:bCs/>
              </w:rPr>
              <w:t>1.</w:t>
            </w:r>
          </w:p>
        </w:tc>
        <w:tc>
          <w:tcPr>
            <w:tcW w:w="2838" w:type="pct"/>
            <w:tcBorders>
              <w:top w:val="single" w:sz="4" w:space="0" w:color="auto"/>
              <w:left w:val="single" w:sz="4" w:space="0" w:color="auto"/>
              <w:bottom w:val="single" w:sz="4" w:space="0" w:color="auto"/>
              <w:right w:val="single" w:sz="4" w:space="0" w:color="auto"/>
            </w:tcBorders>
            <w:vAlign w:val="center"/>
          </w:tcPr>
          <w:p w14:paraId="336E1ABB" w14:textId="77777777" w:rsidR="00D05E09" w:rsidRDefault="00D05E09" w:rsidP="00D05E09">
            <w:pPr>
              <w:spacing w:after="0" w:line="240" w:lineRule="auto"/>
              <w:rPr>
                <w:rFonts w:eastAsia="Times New Roman" w:cstheme="minorHAnsi"/>
                <w:b/>
                <w:bCs/>
                <w:lang w:val="en-US"/>
              </w:rPr>
            </w:pPr>
            <w:r>
              <w:rPr>
                <w:rFonts w:eastAsia="Times New Roman" w:cstheme="minorHAnsi"/>
                <w:b/>
                <w:bCs/>
                <w:lang w:val="en-US"/>
              </w:rPr>
              <w:t>Elacridar</w:t>
            </w:r>
          </w:p>
          <w:p w14:paraId="38197EC2" w14:textId="2A3FB3C7" w:rsidR="007C2EA6" w:rsidRPr="007C2EA6" w:rsidRDefault="007C2EA6" w:rsidP="007C2EA6">
            <w:pPr>
              <w:pStyle w:val="Akapitzlist"/>
              <w:numPr>
                <w:ilvl w:val="0"/>
                <w:numId w:val="118"/>
              </w:numPr>
              <w:spacing w:after="0" w:line="240" w:lineRule="auto"/>
              <w:rPr>
                <w:rFonts w:eastAsia="Times New Roman" w:cstheme="minorHAnsi"/>
                <w:lang w:val="en-US"/>
              </w:rPr>
            </w:pPr>
            <w:r w:rsidRPr="007C2EA6">
              <w:rPr>
                <w:rFonts w:eastAsia="Times New Roman" w:cstheme="minorHAnsi"/>
                <w:lang w:val="en-US"/>
              </w:rPr>
              <w:t>CAS number: 143664-11-3</w:t>
            </w:r>
          </w:p>
          <w:p w14:paraId="220457B2" w14:textId="77777777" w:rsidR="00D05E09" w:rsidRDefault="00D05E09" w:rsidP="00D05E09">
            <w:pPr>
              <w:pStyle w:val="Akapitzlist"/>
              <w:numPr>
                <w:ilvl w:val="0"/>
                <w:numId w:val="117"/>
              </w:numPr>
              <w:spacing w:after="0" w:line="240" w:lineRule="auto"/>
              <w:rPr>
                <w:rFonts w:eastAsia="Times New Roman" w:cstheme="minorHAnsi"/>
                <w:lang w:val="en-US"/>
              </w:rPr>
            </w:pPr>
            <w:r>
              <w:rPr>
                <w:rFonts w:eastAsia="Times New Roman" w:cstheme="minorHAnsi"/>
                <w:lang w:val="en-US"/>
              </w:rPr>
              <w:t>Formula:</w:t>
            </w:r>
            <w:r>
              <w:t xml:space="preserve"> </w:t>
            </w:r>
            <w:r w:rsidRPr="0016574D">
              <w:rPr>
                <w:rFonts w:eastAsia="Times New Roman" w:cstheme="minorHAnsi"/>
                <w:lang w:val="en-US"/>
              </w:rPr>
              <w:t>C</w:t>
            </w:r>
            <w:r w:rsidRPr="007C2EA6">
              <w:rPr>
                <w:rFonts w:eastAsia="Times New Roman" w:cstheme="minorHAnsi"/>
                <w:vertAlign w:val="subscript"/>
                <w:lang w:val="en-US"/>
              </w:rPr>
              <w:t>34</w:t>
            </w:r>
            <w:r w:rsidRPr="0016574D">
              <w:rPr>
                <w:rFonts w:eastAsia="Times New Roman" w:cstheme="minorHAnsi"/>
                <w:lang w:val="en-US"/>
              </w:rPr>
              <w:t>H</w:t>
            </w:r>
            <w:r w:rsidRPr="007C2EA6">
              <w:rPr>
                <w:rFonts w:eastAsia="Times New Roman" w:cstheme="minorHAnsi"/>
                <w:vertAlign w:val="subscript"/>
                <w:lang w:val="en-US"/>
              </w:rPr>
              <w:t>33</w:t>
            </w:r>
            <w:r w:rsidRPr="0016574D">
              <w:rPr>
                <w:rFonts w:eastAsia="Times New Roman" w:cstheme="minorHAnsi"/>
                <w:lang w:val="en-US"/>
              </w:rPr>
              <w:t>N</w:t>
            </w:r>
            <w:r w:rsidRPr="007C2EA6">
              <w:rPr>
                <w:rFonts w:eastAsia="Times New Roman" w:cstheme="minorHAnsi"/>
                <w:vertAlign w:val="subscript"/>
                <w:lang w:val="en-US"/>
              </w:rPr>
              <w:t>3</w:t>
            </w:r>
            <w:r w:rsidRPr="0016574D">
              <w:rPr>
                <w:rFonts w:eastAsia="Times New Roman" w:cstheme="minorHAnsi"/>
                <w:lang w:val="en-US"/>
              </w:rPr>
              <w:t>O</w:t>
            </w:r>
            <w:r w:rsidRPr="007C2EA6">
              <w:rPr>
                <w:rFonts w:eastAsia="Times New Roman" w:cstheme="minorHAnsi"/>
                <w:vertAlign w:val="subscript"/>
                <w:lang w:val="en-US"/>
              </w:rPr>
              <w:t>5</w:t>
            </w:r>
          </w:p>
          <w:p w14:paraId="1BA50063" w14:textId="77777777" w:rsidR="00D05E09" w:rsidRDefault="00D05E09" w:rsidP="00D05E09">
            <w:pPr>
              <w:pStyle w:val="Akapitzlist"/>
              <w:numPr>
                <w:ilvl w:val="0"/>
                <w:numId w:val="117"/>
              </w:numPr>
              <w:spacing w:after="0" w:line="240" w:lineRule="auto"/>
              <w:rPr>
                <w:rFonts w:eastAsia="Times New Roman" w:cstheme="minorHAnsi"/>
                <w:lang w:val="en-US"/>
              </w:rPr>
            </w:pPr>
            <w:r>
              <w:rPr>
                <w:rFonts w:eastAsia="Times New Roman" w:cstheme="minorHAnsi"/>
                <w:lang w:val="en-US"/>
              </w:rPr>
              <w:t xml:space="preserve">Molecular weight: </w:t>
            </w:r>
            <w:r w:rsidRPr="0016574D">
              <w:rPr>
                <w:rFonts w:eastAsia="Times New Roman" w:cstheme="minorHAnsi"/>
                <w:lang w:val="en-US"/>
              </w:rPr>
              <w:t>563.7</w:t>
            </w:r>
          </w:p>
          <w:p w14:paraId="42CA6407" w14:textId="04B4CE77" w:rsidR="00D05E09" w:rsidRDefault="00D05E09" w:rsidP="00D05E09">
            <w:pPr>
              <w:pStyle w:val="Akapitzlist"/>
              <w:numPr>
                <w:ilvl w:val="0"/>
                <w:numId w:val="117"/>
              </w:numPr>
              <w:spacing w:after="0" w:line="240" w:lineRule="auto"/>
              <w:rPr>
                <w:rFonts w:eastAsia="Times New Roman" w:cstheme="minorHAnsi"/>
                <w:lang w:val="en-US"/>
              </w:rPr>
            </w:pPr>
            <w:r>
              <w:rPr>
                <w:rFonts w:eastAsia="Times New Roman" w:cstheme="minorHAnsi"/>
                <w:lang w:val="en-US"/>
              </w:rPr>
              <w:t xml:space="preserve">Purity </w:t>
            </w:r>
            <w:r w:rsidRPr="0016574D">
              <w:rPr>
                <w:rFonts w:eastAsia="Times New Roman" w:cstheme="minorHAnsi"/>
                <w:lang w:val="en-US"/>
              </w:rPr>
              <w:t>≥</w:t>
            </w:r>
            <w:r>
              <w:rPr>
                <w:rFonts w:eastAsia="Times New Roman" w:cstheme="minorHAnsi"/>
                <w:lang w:val="en-US"/>
              </w:rPr>
              <w:t>98%</w:t>
            </w:r>
          </w:p>
          <w:p w14:paraId="12F261AB" w14:textId="162FCCA4" w:rsidR="00056270" w:rsidRPr="00D05E09" w:rsidRDefault="00D05E09" w:rsidP="00D05E09">
            <w:pPr>
              <w:pStyle w:val="Akapitzlist"/>
              <w:numPr>
                <w:ilvl w:val="0"/>
                <w:numId w:val="117"/>
              </w:numPr>
              <w:spacing w:after="0" w:line="240" w:lineRule="auto"/>
              <w:rPr>
                <w:rFonts w:eastAsia="Times New Roman" w:cstheme="minorHAnsi"/>
                <w:lang w:val="en-US"/>
              </w:rPr>
            </w:pPr>
            <w:r w:rsidRPr="00D05E09">
              <w:rPr>
                <w:rFonts w:eastAsia="Times New Roman" w:cstheme="minorHAnsi"/>
                <w:lang w:val="en-US"/>
              </w:rPr>
              <w:t>Melting point/freezing point: 200-220°C</w:t>
            </w:r>
          </w:p>
        </w:tc>
        <w:tc>
          <w:tcPr>
            <w:tcW w:w="801" w:type="pct"/>
            <w:tcBorders>
              <w:top w:val="single" w:sz="4" w:space="0" w:color="auto"/>
              <w:left w:val="single" w:sz="4" w:space="0" w:color="auto"/>
              <w:bottom w:val="single" w:sz="4" w:space="0" w:color="auto"/>
              <w:right w:val="single" w:sz="4" w:space="0" w:color="auto"/>
            </w:tcBorders>
            <w:vAlign w:val="center"/>
          </w:tcPr>
          <w:p w14:paraId="77999B4F" w14:textId="6EAC4082" w:rsidR="00056270" w:rsidRPr="00D05E09" w:rsidRDefault="00D05E09" w:rsidP="008F09A1">
            <w:pPr>
              <w:widowControl w:val="0"/>
              <w:tabs>
                <w:tab w:val="left" w:pos="426"/>
              </w:tabs>
              <w:autoSpaceDE w:val="0"/>
              <w:spacing w:line="276" w:lineRule="auto"/>
              <w:rPr>
                <w:rFonts w:cstheme="minorHAnsi"/>
                <w:bCs/>
                <w:lang w:val="en-US"/>
              </w:rPr>
            </w:pPr>
            <w:r>
              <w:rPr>
                <w:rFonts w:cstheme="minorHAnsi"/>
                <w:bCs/>
                <w:lang w:val="en-US"/>
              </w:rPr>
              <w:t>100 mg</w:t>
            </w:r>
          </w:p>
        </w:tc>
        <w:tc>
          <w:tcPr>
            <w:tcW w:w="813" w:type="pct"/>
            <w:tcBorders>
              <w:top w:val="single" w:sz="4" w:space="0" w:color="auto"/>
              <w:left w:val="single" w:sz="4" w:space="0" w:color="auto"/>
              <w:bottom w:val="single" w:sz="4" w:space="0" w:color="auto"/>
              <w:right w:val="single" w:sz="4" w:space="0" w:color="auto"/>
            </w:tcBorders>
            <w:vAlign w:val="center"/>
          </w:tcPr>
          <w:p w14:paraId="5AE81CC2" w14:textId="6133B7C1" w:rsidR="00056270" w:rsidRPr="00056270" w:rsidRDefault="00D05E09" w:rsidP="008F09A1">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1</w:t>
            </w:r>
          </w:p>
        </w:tc>
      </w:tr>
    </w:tbl>
    <w:p w14:paraId="53DB77F9" w14:textId="0851FE96" w:rsidR="00056270" w:rsidRPr="009772B3" w:rsidRDefault="00056270" w:rsidP="00056270">
      <w:pPr>
        <w:spacing w:before="360" w:after="0" w:line="360" w:lineRule="auto"/>
        <w:rPr>
          <w:rFonts w:cstheme="minorHAnsi"/>
          <w:b/>
          <w:bCs/>
        </w:rPr>
      </w:pPr>
      <w:r w:rsidRPr="009772B3">
        <w:rPr>
          <w:rFonts w:cstheme="minorHAnsi"/>
          <w:b/>
          <w:bCs/>
        </w:rPr>
        <w:t xml:space="preserve">Część zamówienia: Część </w:t>
      </w:r>
      <w:r>
        <w:rPr>
          <w:rFonts w:cstheme="minorHAnsi"/>
          <w:b/>
          <w:bCs/>
        </w:rPr>
        <w:t>1</w:t>
      </w:r>
      <w:r w:rsidR="00CE68C3">
        <w:rPr>
          <w:rFonts w:cstheme="minorHAnsi"/>
          <w:b/>
          <w:bCs/>
        </w:rPr>
        <w:t>2</w:t>
      </w:r>
    </w:p>
    <w:p w14:paraId="25966FA3" w14:textId="278B8A8F" w:rsidR="00056270" w:rsidRDefault="00056270" w:rsidP="00056270">
      <w:pPr>
        <w:spacing w:after="120" w:line="360" w:lineRule="auto"/>
        <w:rPr>
          <w:rFonts w:cstheme="minorHAnsi"/>
          <w:b/>
          <w:bCs/>
        </w:rPr>
      </w:pPr>
      <w:r w:rsidRPr="009772B3">
        <w:rPr>
          <w:rFonts w:cstheme="minorHAnsi"/>
          <w:b/>
          <w:bCs/>
        </w:rPr>
        <w:t>Nazwa i kod CPV:</w:t>
      </w:r>
      <w:r w:rsidR="004F4360" w:rsidRPr="004F4360">
        <w:t xml:space="preserve"> </w:t>
      </w:r>
      <w:r w:rsidR="004F4360" w:rsidRPr="004F4360">
        <w:rPr>
          <w:rFonts w:cstheme="minorHAnsi"/>
          <w:b/>
          <w:bCs/>
        </w:rPr>
        <w:t>33696500-0: Odczynniki laboratoryjne</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040"/>
        <w:gridCol w:w="1423"/>
        <w:gridCol w:w="1444"/>
      </w:tblGrid>
      <w:tr w:rsidR="00056270" w:rsidRPr="00552FD4" w14:paraId="48C39D74" w14:textId="77777777" w:rsidTr="008F09A1">
        <w:trPr>
          <w:trHeight w:val="825"/>
        </w:trPr>
        <w:tc>
          <w:tcPr>
            <w:tcW w:w="548" w:type="pct"/>
            <w:tcBorders>
              <w:top w:val="single" w:sz="4" w:space="0" w:color="auto"/>
              <w:left w:val="single" w:sz="4" w:space="0" w:color="auto"/>
              <w:bottom w:val="single" w:sz="4" w:space="0" w:color="auto"/>
              <w:right w:val="single" w:sz="4" w:space="0" w:color="auto"/>
            </w:tcBorders>
            <w:shd w:val="clear" w:color="auto" w:fill="F2F2F2"/>
            <w:hideMark/>
          </w:tcPr>
          <w:p w14:paraId="17459470"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Pozycja</w:t>
            </w:r>
          </w:p>
        </w:tc>
        <w:tc>
          <w:tcPr>
            <w:tcW w:w="2838" w:type="pct"/>
            <w:tcBorders>
              <w:top w:val="single" w:sz="4" w:space="0" w:color="auto"/>
              <w:left w:val="single" w:sz="4" w:space="0" w:color="auto"/>
              <w:bottom w:val="single" w:sz="4" w:space="0" w:color="auto"/>
              <w:right w:val="single" w:sz="4" w:space="0" w:color="auto"/>
            </w:tcBorders>
            <w:shd w:val="clear" w:color="auto" w:fill="F2F2F2"/>
            <w:hideMark/>
          </w:tcPr>
          <w:p w14:paraId="635C4675"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Przedmiot</w:t>
            </w:r>
          </w:p>
        </w:tc>
        <w:tc>
          <w:tcPr>
            <w:tcW w:w="801" w:type="pct"/>
            <w:tcBorders>
              <w:top w:val="single" w:sz="4" w:space="0" w:color="auto"/>
              <w:left w:val="single" w:sz="4" w:space="0" w:color="auto"/>
              <w:bottom w:val="single" w:sz="4" w:space="0" w:color="auto"/>
              <w:right w:val="single" w:sz="4" w:space="0" w:color="auto"/>
            </w:tcBorders>
            <w:shd w:val="clear" w:color="auto" w:fill="F2F2F2"/>
            <w:hideMark/>
          </w:tcPr>
          <w:p w14:paraId="6607D210"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Wielkość opakowania</w:t>
            </w:r>
          </w:p>
        </w:tc>
        <w:tc>
          <w:tcPr>
            <w:tcW w:w="813" w:type="pct"/>
            <w:tcBorders>
              <w:top w:val="single" w:sz="4" w:space="0" w:color="auto"/>
              <w:left w:val="single" w:sz="4" w:space="0" w:color="auto"/>
              <w:bottom w:val="single" w:sz="4" w:space="0" w:color="auto"/>
              <w:right w:val="single" w:sz="4" w:space="0" w:color="auto"/>
            </w:tcBorders>
            <w:shd w:val="clear" w:color="auto" w:fill="F2F2F2"/>
            <w:hideMark/>
          </w:tcPr>
          <w:p w14:paraId="5512AEAA" w14:textId="77777777" w:rsidR="00056270" w:rsidRPr="00552FD4" w:rsidRDefault="00056270" w:rsidP="008F09A1">
            <w:pPr>
              <w:widowControl w:val="0"/>
              <w:tabs>
                <w:tab w:val="left" w:pos="426"/>
              </w:tabs>
              <w:autoSpaceDE w:val="0"/>
              <w:spacing w:line="276" w:lineRule="auto"/>
              <w:rPr>
                <w:rFonts w:ascii="Aptos" w:hAnsi="Aptos" w:cstheme="minorHAnsi"/>
                <w:b/>
              </w:rPr>
            </w:pPr>
            <w:r w:rsidRPr="00552FD4">
              <w:rPr>
                <w:rFonts w:ascii="Aptos" w:hAnsi="Aptos" w:cstheme="minorHAnsi"/>
                <w:b/>
              </w:rPr>
              <w:t>Ilość opakowań</w:t>
            </w:r>
          </w:p>
        </w:tc>
      </w:tr>
      <w:tr w:rsidR="00056270" w:rsidRPr="00056270" w14:paraId="2447F5DC"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hideMark/>
          </w:tcPr>
          <w:p w14:paraId="137C41FC" w14:textId="77777777" w:rsidR="00056270" w:rsidRPr="00785A53" w:rsidRDefault="00056270" w:rsidP="008F09A1">
            <w:pPr>
              <w:spacing w:line="276" w:lineRule="auto"/>
              <w:rPr>
                <w:rFonts w:cstheme="minorHAnsi"/>
                <w:bCs/>
              </w:rPr>
            </w:pPr>
            <w:r w:rsidRPr="00785A53">
              <w:rPr>
                <w:rFonts w:cstheme="minorHAnsi"/>
                <w:bCs/>
              </w:rPr>
              <w:t>1.</w:t>
            </w:r>
          </w:p>
        </w:tc>
        <w:tc>
          <w:tcPr>
            <w:tcW w:w="2838" w:type="pct"/>
            <w:tcBorders>
              <w:top w:val="single" w:sz="4" w:space="0" w:color="auto"/>
              <w:left w:val="single" w:sz="4" w:space="0" w:color="auto"/>
              <w:bottom w:val="single" w:sz="4" w:space="0" w:color="auto"/>
              <w:right w:val="single" w:sz="4" w:space="0" w:color="auto"/>
            </w:tcBorders>
            <w:vAlign w:val="center"/>
          </w:tcPr>
          <w:p w14:paraId="0D34F2BC" w14:textId="77777777" w:rsidR="004F4360" w:rsidRDefault="004F4360" w:rsidP="004F4360">
            <w:pPr>
              <w:spacing w:after="0" w:line="240" w:lineRule="auto"/>
              <w:rPr>
                <w:rFonts w:eastAsia="Times New Roman" w:cstheme="minorHAnsi"/>
                <w:b/>
                <w:bCs/>
                <w:lang w:val="en-US"/>
              </w:rPr>
            </w:pPr>
            <w:r>
              <w:rPr>
                <w:rFonts w:eastAsia="Times New Roman" w:cstheme="minorHAnsi"/>
                <w:b/>
                <w:bCs/>
                <w:lang w:val="en-US"/>
              </w:rPr>
              <w:t>Disinfectant liquid</w:t>
            </w:r>
          </w:p>
          <w:p w14:paraId="4350CFD8" w14:textId="77777777" w:rsidR="004F4360" w:rsidRPr="000A18AE" w:rsidRDefault="004F4360" w:rsidP="004F4360">
            <w:pPr>
              <w:pStyle w:val="Akapitzlist"/>
              <w:numPr>
                <w:ilvl w:val="0"/>
                <w:numId w:val="119"/>
              </w:numPr>
              <w:spacing w:after="0" w:line="240" w:lineRule="auto"/>
              <w:rPr>
                <w:rFonts w:eastAsia="Times New Roman" w:cstheme="minorHAnsi"/>
                <w:lang w:val="en-US"/>
              </w:rPr>
            </w:pPr>
            <w:r w:rsidRPr="000A18AE">
              <w:rPr>
                <w:rFonts w:eastAsia="Times New Roman" w:cstheme="minorHAnsi"/>
                <w:lang w:val="en-US"/>
              </w:rPr>
              <w:t>For bactericidal and fungicidal di</w:t>
            </w:r>
            <w:r>
              <w:rPr>
                <w:rFonts w:eastAsia="Times New Roman" w:cstheme="minorHAnsi"/>
                <w:lang w:val="en-US"/>
              </w:rPr>
              <w:t>sinfection of surfaces and equipment</w:t>
            </w:r>
          </w:p>
          <w:p w14:paraId="698E3B3C" w14:textId="77777777" w:rsidR="004F4360" w:rsidRDefault="004F4360" w:rsidP="004F4360">
            <w:pPr>
              <w:pStyle w:val="Akapitzlist"/>
              <w:numPr>
                <w:ilvl w:val="0"/>
                <w:numId w:val="119"/>
              </w:numPr>
              <w:spacing w:after="0" w:line="240" w:lineRule="auto"/>
              <w:rPr>
                <w:rFonts w:eastAsia="Times New Roman" w:cstheme="minorHAnsi"/>
              </w:rPr>
            </w:pPr>
            <w:proofErr w:type="spellStart"/>
            <w:r>
              <w:rPr>
                <w:rFonts w:eastAsia="Times New Roman" w:cstheme="minorHAnsi"/>
              </w:rPr>
              <w:t>Chlorine-free</w:t>
            </w:r>
            <w:proofErr w:type="spellEnd"/>
          </w:p>
          <w:p w14:paraId="20FC2808" w14:textId="553EE96F" w:rsidR="00056270" w:rsidRPr="004F4360" w:rsidRDefault="004F4360" w:rsidP="004F4360">
            <w:pPr>
              <w:pStyle w:val="Akapitzlist"/>
              <w:numPr>
                <w:ilvl w:val="0"/>
                <w:numId w:val="119"/>
              </w:numPr>
              <w:spacing w:after="0" w:line="240" w:lineRule="auto"/>
              <w:rPr>
                <w:rFonts w:eastAsia="Times New Roman" w:cstheme="minorHAnsi"/>
                <w:lang w:val="en-GB"/>
              </w:rPr>
            </w:pPr>
            <w:r w:rsidRPr="004F4360">
              <w:rPr>
                <w:rFonts w:eastAsia="Times New Roman" w:cstheme="minorHAnsi"/>
                <w:lang w:val="en-US"/>
              </w:rPr>
              <w:t>Composition: ethanol 96% sol 63.3/100g, propan-2-ol 6g/100g, propan-1-ol 0.7g/100g, water 30g/100g</w:t>
            </w:r>
          </w:p>
        </w:tc>
        <w:tc>
          <w:tcPr>
            <w:tcW w:w="801" w:type="pct"/>
            <w:tcBorders>
              <w:top w:val="single" w:sz="4" w:space="0" w:color="auto"/>
              <w:left w:val="single" w:sz="4" w:space="0" w:color="auto"/>
              <w:bottom w:val="single" w:sz="4" w:space="0" w:color="auto"/>
              <w:right w:val="single" w:sz="4" w:space="0" w:color="auto"/>
            </w:tcBorders>
            <w:vAlign w:val="center"/>
          </w:tcPr>
          <w:p w14:paraId="04987953" w14:textId="43B37F33" w:rsidR="00056270" w:rsidRPr="00056270" w:rsidRDefault="004F4360" w:rsidP="008F09A1">
            <w:pPr>
              <w:widowControl w:val="0"/>
              <w:tabs>
                <w:tab w:val="left" w:pos="426"/>
              </w:tabs>
              <w:autoSpaceDE w:val="0"/>
              <w:spacing w:line="276" w:lineRule="auto"/>
              <w:rPr>
                <w:rFonts w:cstheme="minorHAnsi"/>
                <w:bCs/>
                <w:lang w:val="en-GB"/>
              </w:rPr>
            </w:pPr>
            <w:r w:rsidRPr="004F4360">
              <w:rPr>
                <w:rFonts w:cstheme="minorHAnsi"/>
                <w:bCs/>
                <w:lang w:val="en-GB"/>
              </w:rPr>
              <w:t>10x1L</w:t>
            </w:r>
          </w:p>
        </w:tc>
        <w:tc>
          <w:tcPr>
            <w:tcW w:w="813" w:type="pct"/>
            <w:tcBorders>
              <w:top w:val="single" w:sz="4" w:space="0" w:color="auto"/>
              <w:left w:val="single" w:sz="4" w:space="0" w:color="auto"/>
              <w:bottom w:val="single" w:sz="4" w:space="0" w:color="auto"/>
              <w:right w:val="single" w:sz="4" w:space="0" w:color="auto"/>
            </w:tcBorders>
            <w:vAlign w:val="center"/>
          </w:tcPr>
          <w:p w14:paraId="68732464" w14:textId="58239E38" w:rsidR="00056270" w:rsidRPr="00056270" w:rsidRDefault="004F4360" w:rsidP="008F09A1">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4</w:t>
            </w:r>
          </w:p>
        </w:tc>
      </w:tr>
    </w:tbl>
    <w:p w14:paraId="705BB7E6" w14:textId="44738CE9" w:rsidR="00056270" w:rsidRPr="009772B3" w:rsidRDefault="00056270" w:rsidP="00056270">
      <w:pPr>
        <w:spacing w:before="360" w:after="0" w:line="360" w:lineRule="auto"/>
        <w:rPr>
          <w:rFonts w:cstheme="minorHAnsi"/>
          <w:b/>
          <w:bCs/>
        </w:rPr>
      </w:pPr>
      <w:r w:rsidRPr="009772B3">
        <w:rPr>
          <w:rFonts w:cstheme="minorHAnsi"/>
          <w:b/>
          <w:bCs/>
        </w:rPr>
        <w:t xml:space="preserve">Część zamówienia: Część </w:t>
      </w:r>
      <w:r>
        <w:rPr>
          <w:rFonts w:cstheme="minorHAnsi"/>
          <w:b/>
          <w:bCs/>
        </w:rPr>
        <w:t>1</w:t>
      </w:r>
      <w:r w:rsidR="00CE68C3">
        <w:rPr>
          <w:rFonts w:cstheme="minorHAnsi"/>
          <w:b/>
          <w:bCs/>
        </w:rPr>
        <w:t>3</w:t>
      </w:r>
    </w:p>
    <w:p w14:paraId="09AAE4E6" w14:textId="2D51C37B" w:rsidR="00056270" w:rsidRDefault="00056270" w:rsidP="00056270">
      <w:pPr>
        <w:spacing w:after="120" w:line="360" w:lineRule="auto"/>
        <w:rPr>
          <w:rFonts w:cstheme="minorHAnsi"/>
          <w:b/>
          <w:bCs/>
        </w:rPr>
      </w:pPr>
      <w:r w:rsidRPr="009772B3">
        <w:rPr>
          <w:rFonts w:cstheme="minorHAnsi"/>
          <w:b/>
          <w:bCs/>
        </w:rPr>
        <w:t>Nazwa i kod CPV:</w:t>
      </w:r>
      <w:r w:rsidR="004F4360">
        <w:rPr>
          <w:rFonts w:cstheme="minorHAnsi"/>
          <w:b/>
          <w:bCs/>
        </w:rPr>
        <w:t xml:space="preserve"> </w:t>
      </w:r>
      <w:r w:rsidR="004F4360" w:rsidRPr="004F4360">
        <w:rPr>
          <w:rFonts w:cstheme="minorHAnsi"/>
          <w:b/>
          <w:bCs/>
        </w:rPr>
        <w:t>33696500-0: Odczynniki laboratoryjne</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040"/>
        <w:gridCol w:w="1423"/>
        <w:gridCol w:w="1444"/>
      </w:tblGrid>
      <w:tr w:rsidR="00056270" w:rsidRPr="00552FD4" w14:paraId="34A9536F" w14:textId="77777777" w:rsidTr="008F09A1">
        <w:trPr>
          <w:trHeight w:val="825"/>
        </w:trPr>
        <w:tc>
          <w:tcPr>
            <w:tcW w:w="548" w:type="pct"/>
            <w:tcBorders>
              <w:top w:val="single" w:sz="4" w:space="0" w:color="auto"/>
              <w:left w:val="single" w:sz="4" w:space="0" w:color="auto"/>
              <w:bottom w:val="single" w:sz="4" w:space="0" w:color="auto"/>
              <w:right w:val="single" w:sz="4" w:space="0" w:color="auto"/>
            </w:tcBorders>
            <w:shd w:val="clear" w:color="auto" w:fill="F2F2F2"/>
            <w:hideMark/>
          </w:tcPr>
          <w:p w14:paraId="7C1C0638"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Pozycja</w:t>
            </w:r>
          </w:p>
        </w:tc>
        <w:tc>
          <w:tcPr>
            <w:tcW w:w="2838" w:type="pct"/>
            <w:tcBorders>
              <w:top w:val="single" w:sz="4" w:space="0" w:color="auto"/>
              <w:left w:val="single" w:sz="4" w:space="0" w:color="auto"/>
              <w:bottom w:val="single" w:sz="4" w:space="0" w:color="auto"/>
              <w:right w:val="single" w:sz="4" w:space="0" w:color="auto"/>
            </w:tcBorders>
            <w:shd w:val="clear" w:color="auto" w:fill="F2F2F2"/>
            <w:hideMark/>
          </w:tcPr>
          <w:p w14:paraId="5A279B29"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Przedmiot</w:t>
            </w:r>
          </w:p>
        </w:tc>
        <w:tc>
          <w:tcPr>
            <w:tcW w:w="801" w:type="pct"/>
            <w:tcBorders>
              <w:top w:val="single" w:sz="4" w:space="0" w:color="auto"/>
              <w:left w:val="single" w:sz="4" w:space="0" w:color="auto"/>
              <w:bottom w:val="single" w:sz="4" w:space="0" w:color="auto"/>
              <w:right w:val="single" w:sz="4" w:space="0" w:color="auto"/>
            </w:tcBorders>
            <w:shd w:val="clear" w:color="auto" w:fill="F2F2F2"/>
            <w:hideMark/>
          </w:tcPr>
          <w:p w14:paraId="3C7867CF"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Wielkość opakowania</w:t>
            </w:r>
          </w:p>
        </w:tc>
        <w:tc>
          <w:tcPr>
            <w:tcW w:w="813" w:type="pct"/>
            <w:tcBorders>
              <w:top w:val="single" w:sz="4" w:space="0" w:color="auto"/>
              <w:left w:val="single" w:sz="4" w:space="0" w:color="auto"/>
              <w:bottom w:val="single" w:sz="4" w:space="0" w:color="auto"/>
              <w:right w:val="single" w:sz="4" w:space="0" w:color="auto"/>
            </w:tcBorders>
            <w:shd w:val="clear" w:color="auto" w:fill="F2F2F2"/>
            <w:hideMark/>
          </w:tcPr>
          <w:p w14:paraId="723349F6" w14:textId="77777777" w:rsidR="00056270" w:rsidRPr="00552FD4" w:rsidRDefault="00056270" w:rsidP="008F09A1">
            <w:pPr>
              <w:widowControl w:val="0"/>
              <w:tabs>
                <w:tab w:val="left" w:pos="426"/>
              </w:tabs>
              <w:autoSpaceDE w:val="0"/>
              <w:spacing w:line="276" w:lineRule="auto"/>
              <w:rPr>
                <w:rFonts w:ascii="Aptos" w:hAnsi="Aptos" w:cstheme="minorHAnsi"/>
                <w:b/>
              </w:rPr>
            </w:pPr>
            <w:r w:rsidRPr="00552FD4">
              <w:rPr>
                <w:rFonts w:ascii="Aptos" w:hAnsi="Aptos" w:cstheme="minorHAnsi"/>
                <w:b/>
              </w:rPr>
              <w:t>Ilość opakowań</w:t>
            </w:r>
          </w:p>
        </w:tc>
      </w:tr>
      <w:tr w:rsidR="00056270" w:rsidRPr="00056270" w14:paraId="79BB7A6F"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hideMark/>
          </w:tcPr>
          <w:p w14:paraId="5EF2A6E8" w14:textId="77777777" w:rsidR="00056270" w:rsidRPr="00785A53" w:rsidRDefault="00056270" w:rsidP="008F09A1">
            <w:pPr>
              <w:spacing w:line="276" w:lineRule="auto"/>
              <w:rPr>
                <w:rFonts w:cstheme="minorHAnsi"/>
                <w:bCs/>
              </w:rPr>
            </w:pPr>
            <w:r w:rsidRPr="00785A53">
              <w:rPr>
                <w:rFonts w:cstheme="minorHAnsi"/>
                <w:bCs/>
              </w:rPr>
              <w:t>1.</w:t>
            </w:r>
          </w:p>
        </w:tc>
        <w:tc>
          <w:tcPr>
            <w:tcW w:w="2838" w:type="pct"/>
            <w:tcBorders>
              <w:top w:val="single" w:sz="4" w:space="0" w:color="auto"/>
              <w:left w:val="single" w:sz="4" w:space="0" w:color="auto"/>
              <w:bottom w:val="single" w:sz="4" w:space="0" w:color="auto"/>
              <w:right w:val="single" w:sz="4" w:space="0" w:color="auto"/>
            </w:tcBorders>
            <w:vAlign w:val="center"/>
          </w:tcPr>
          <w:p w14:paraId="454109F9" w14:textId="77777777" w:rsidR="004F4360" w:rsidRDefault="004F4360" w:rsidP="004F4360">
            <w:pPr>
              <w:spacing w:after="0" w:line="240" w:lineRule="auto"/>
              <w:rPr>
                <w:rFonts w:eastAsia="Times New Roman" w:cstheme="minorHAnsi"/>
                <w:b/>
                <w:bCs/>
                <w:lang w:val="en-US"/>
              </w:rPr>
            </w:pPr>
            <w:r>
              <w:rPr>
                <w:rFonts w:eastAsia="Times New Roman" w:cstheme="minorHAnsi"/>
                <w:b/>
                <w:bCs/>
                <w:lang w:val="en-US"/>
              </w:rPr>
              <w:t>Amprenavir</w:t>
            </w:r>
          </w:p>
          <w:p w14:paraId="6B286D92" w14:textId="77777777" w:rsidR="004F4360" w:rsidRDefault="004F4360" w:rsidP="004F4360">
            <w:pPr>
              <w:pStyle w:val="Akapitzlist"/>
              <w:numPr>
                <w:ilvl w:val="0"/>
                <w:numId w:val="120"/>
              </w:numPr>
              <w:spacing w:after="0" w:line="240" w:lineRule="auto"/>
              <w:rPr>
                <w:rFonts w:eastAsia="Times New Roman" w:cstheme="minorHAnsi"/>
                <w:lang w:val="en-US"/>
              </w:rPr>
            </w:pPr>
            <w:r>
              <w:rPr>
                <w:rFonts w:eastAsia="Times New Roman" w:cstheme="minorHAnsi"/>
                <w:lang w:val="en-US"/>
              </w:rPr>
              <w:t>Formula:</w:t>
            </w:r>
            <w:r>
              <w:t xml:space="preserve"> </w:t>
            </w:r>
            <w:r w:rsidRPr="009D315E">
              <w:rPr>
                <w:rFonts w:eastAsia="Times New Roman" w:cstheme="minorHAnsi"/>
                <w:lang w:val="en-US"/>
              </w:rPr>
              <w:t>C</w:t>
            </w:r>
            <w:r w:rsidRPr="004F4360">
              <w:rPr>
                <w:rFonts w:eastAsia="Times New Roman" w:cstheme="minorHAnsi"/>
                <w:vertAlign w:val="subscript"/>
                <w:lang w:val="en-US"/>
              </w:rPr>
              <w:t>25</w:t>
            </w:r>
            <w:r w:rsidRPr="009D315E">
              <w:rPr>
                <w:rFonts w:eastAsia="Times New Roman" w:cstheme="minorHAnsi"/>
                <w:lang w:val="en-US"/>
              </w:rPr>
              <w:t>H</w:t>
            </w:r>
            <w:r w:rsidRPr="004F4360">
              <w:rPr>
                <w:rFonts w:eastAsia="Times New Roman" w:cstheme="minorHAnsi"/>
                <w:vertAlign w:val="subscript"/>
                <w:lang w:val="en-US"/>
              </w:rPr>
              <w:t>35</w:t>
            </w:r>
            <w:r w:rsidRPr="009D315E">
              <w:rPr>
                <w:rFonts w:eastAsia="Times New Roman" w:cstheme="minorHAnsi"/>
                <w:lang w:val="en-US"/>
              </w:rPr>
              <w:t>N</w:t>
            </w:r>
            <w:r w:rsidRPr="004F4360">
              <w:rPr>
                <w:rFonts w:eastAsia="Times New Roman" w:cstheme="minorHAnsi"/>
                <w:vertAlign w:val="subscript"/>
                <w:lang w:val="en-US"/>
              </w:rPr>
              <w:t>3</w:t>
            </w:r>
            <w:r w:rsidRPr="009D315E">
              <w:rPr>
                <w:rFonts w:eastAsia="Times New Roman" w:cstheme="minorHAnsi"/>
                <w:lang w:val="en-US"/>
              </w:rPr>
              <w:t>O</w:t>
            </w:r>
            <w:r w:rsidRPr="004F4360">
              <w:rPr>
                <w:rFonts w:eastAsia="Times New Roman" w:cstheme="minorHAnsi"/>
                <w:vertAlign w:val="subscript"/>
                <w:lang w:val="en-US"/>
              </w:rPr>
              <w:t>6</w:t>
            </w:r>
            <w:r w:rsidRPr="009D315E">
              <w:rPr>
                <w:rFonts w:eastAsia="Times New Roman" w:cstheme="minorHAnsi"/>
                <w:lang w:val="en-US"/>
              </w:rPr>
              <w:t>S</w:t>
            </w:r>
          </w:p>
          <w:p w14:paraId="09006B42" w14:textId="77777777" w:rsidR="004F4360" w:rsidRDefault="004F4360" w:rsidP="004F4360">
            <w:pPr>
              <w:pStyle w:val="Akapitzlist"/>
              <w:numPr>
                <w:ilvl w:val="0"/>
                <w:numId w:val="120"/>
              </w:numPr>
              <w:spacing w:after="0" w:line="240" w:lineRule="auto"/>
              <w:rPr>
                <w:rFonts w:eastAsia="Times New Roman" w:cstheme="minorHAnsi"/>
                <w:lang w:val="en-US"/>
              </w:rPr>
            </w:pPr>
            <w:r>
              <w:rPr>
                <w:rFonts w:eastAsia="Times New Roman" w:cstheme="minorHAnsi"/>
                <w:lang w:val="en-US"/>
              </w:rPr>
              <w:t>Molecular weight:</w:t>
            </w:r>
            <w:r>
              <w:t xml:space="preserve"> </w:t>
            </w:r>
            <w:r w:rsidRPr="009D315E">
              <w:rPr>
                <w:rFonts w:eastAsia="Times New Roman" w:cstheme="minorHAnsi"/>
                <w:lang w:val="en-US"/>
              </w:rPr>
              <w:t>505.63</w:t>
            </w:r>
          </w:p>
          <w:p w14:paraId="0DACCC97" w14:textId="091DABF1" w:rsidR="004F4360" w:rsidRDefault="004F4360" w:rsidP="004F4360">
            <w:pPr>
              <w:pStyle w:val="Akapitzlist"/>
              <w:numPr>
                <w:ilvl w:val="0"/>
                <w:numId w:val="120"/>
              </w:numPr>
              <w:spacing w:after="0" w:line="240" w:lineRule="auto"/>
              <w:rPr>
                <w:rFonts w:eastAsia="Times New Roman" w:cstheme="minorHAnsi"/>
                <w:lang w:val="en-US"/>
              </w:rPr>
            </w:pPr>
            <w:r>
              <w:rPr>
                <w:rFonts w:eastAsia="Times New Roman" w:cstheme="minorHAnsi"/>
                <w:lang w:val="en-US"/>
              </w:rPr>
              <w:t>Solubility in DMSO: 15 mg/ml</w:t>
            </w:r>
          </w:p>
          <w:p w14:paraId="1DFA0D77" w14:textId="3F968D05" w:rsidR="00056270" w:rsidRPr="004F4360" w:rsidRDefault="004F4360" w:rsidP="004F4360">
            <w:pPr>
              <w:pStyle w:val="Akapitzlist"/>
              <w:numPr>
                <w:ilvl w:val="0"/>
                <w:numId w:val="120"/>
              </w:numPr>
              <w:spacing w:after="0" w:line="240" w:lineRule="auto"/>
              <w:rPr>
                <w:rFonts w:eastAsia="Times New Roman" w:cstheme="minorHAnsi"/>
                <w:lang w:val="en-US"/>
              </w:rPr>
            </w:pPr>
            <w:r w:rsidRPr="004F4360">
              <w:rPr>
                <w:rFonts w:eastAsia="Times New Roman" w:cstheme="minorHAnsi"/>
                <w:lang w:val="en-US"/>
              </w:rPr>
              <w:t>HIV protease inhibitor</w:t>
            </w:r>
          </w:p>
        </w:tc>
        <w:tc>
          <w:tcPr>
            <w:tcW w:w="801" w:type="pct"/>
            <w:tcBorders>
              <w:top w:val="single" w:sz="4" w:space="0" w:color="auto"/>
              <w:left w:val="single" w:sz="4" w:space="0" w:color="auto"/>
              <w:bottom w:val="single" w:sz="4" w:space="0" w:color="auto"/>
              <w:right w:val="single" w:sz="4" w:space="0" w:color="auto"/>
            </w:tcBorders>
            <w:vAlign w:val="center"/>
          </w:tcPr>
          <w:p w14:paraId="1CE35963" w14:textId="2349BCF8" w:rsidR="00056270" w:rsidRPr="00056270" w:rsidRDefault="004F4360" w:rsidP="008F09A1">
            <w:pPr>
              <w:widowControl w:val="0"/>
              <w:tabs>
                <w:tab w:val="left" w:pos="426"/>
              </w:tabs>
              <w:autoSpaceDE w:val="0"/>
              <w:spacing w:line="276" w:lineRule="auto"/>
              <w:rPr>
                <w:rFonts w:cstheme="minorHAnsi"/>
                <w:bCs/>
                <w:lang w:val="en-GB"/>
              </w:rPr>
            </w:pPr>
            <w:r>
              <w:rPr>
                <w:rFonts w:cstheme="minorHAnsi"/>
                <w:bCs/>
                <w:lang w:val="en-GB"/>
              </w:rPr>
              <w:t>5 mg</w:t>
            </w:r>
          </w:p>
        </w:tc>
        <w:tc>
          <w:tcPr>
            <w:tcW w:w="813" w:type="pct"/>
            <w:tcBorders>
              <w:top w:val="single" w:sz="4" w:space="0" w:color="auto"/>
              <w:left w:val="single" w:sz="4" w:space="0" w:color="auto"/>
              <w:bottom w:val="single" w:sz="4" w:space="0" w:color="auto"/>
              <w:right w:val="single" w:sz="4" w:space="0" w:color="auto"/>
            </w:tcBorders>
            <w:vAlign w:val="center"/>
          </w:tcPr>
          <w:p w14:paraId="58E8E58F" w14:textId="5EE32F1D" w:rsidR="00056270" w:rsidRPr="00056270" w:rsidRDefault="004F4360" w:rsidP="008F09A1">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1</w:t>
            </w:r>
          </w:p>
        </w:tc>
      </w:tr>
    </w:tbl>
    <w:p w14:paraId="0AB76829" w14:textId="12B231B7" w:rsidR="00056270" w:rsidRPr="009772B3" w:rsidRDefault="00056270" w:rsidP="00056270">
      <w:pPr>
        <w:spacing w:before="360" w:after="0" w:line="360" w:lineRule="auto"/>
        <w:rPr>
          <w:rFonts w:cstheme="minorHAnsi"/>
          <w:b/>
          <w:bCs/>
        </w:rPr>
      </w:pPr>
      <w:r w:rsidRPr="009772B3">
        <w:rPr>
          <w:rFonts w:cstheme="minorHAnsi"/>
          <w:b/>
          <w:bCs/>
        </w:rPr>
        <w:t xml:space="preserve">Część zamówienia: Część </w:t>
      </w:r>
      <w:r>
        <w:rPr>
          <w:rFonts w:cstheme="minorHAnsi"/>
          <w:b/>
          <w:bCs/>
        </w:rPr>
        <w:t>1</w:t>
      </w:r>
      <w:r w:rsidR="00CE68C3">
        <w:rPr>
          <w:rFonts w:cstheme="minorHAnsi"/>
          <w:b/>
          <w:bCs/>
        </w:rPr>
        <w:t>4</w:t>
      </w:r>
    </w:p>
    <w:p w14:paraId="392392A9" w14:textId="11D061BF" w:rsidR="00056270" w:rsidRDefault="00056270" w:rsidP="00056270">
      <w:pPr>
        <w:spacing w:after="120" w:line="360" w:lineRule="auto"/>
        <w:rPr>
          <w:rFonts w:cstheme="minorHAnsi"/>
          <w:b/>
          <w:bCs/>
        </w:rPr>
      </w:pPr>
      <w:r w:rsidRPr="009772B3">
        <w:rPr>
          <w:rFonts w:cstheme="minorHAnsi"/>
          <w:b/>
          <w:bCs/>
        </w:rPr>
        <w:lastRenderedPageBreak/>
        <w:t>Nazwa i kod CPV:</w:t>
      </w:r>
      <w:r w:rsidR="009E5132" w:rsidRPr="009E5132">
        <w:t xml:space="preserve"> </w:t>
      </w:r>
      <w:r w:rsidR="009E5132" w:rsidRPr="009E5132">
        <w:rPr>
          <w:rFonts w:cstheme="minorHAnsi"/>
          <w:b/>
          <w:bCs/>
        </w:rPr>
        <w:t>19520000-7 – Produkty z tworzyw sztucznych, 38437000-7 Pipety i akcesoria laboratoryjne</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040"/>
        <w:gridCol w:w="1423"/>
        <w:gridCol w:w="1444"/>
      </w:tblGrid>
      <w:tr w:rsidR="00056270" w:rsidRPr="00552FD4" w14:paraId="4B955D13" w14:textId="77777777" w:rsidTr="008F09A1">
        <w:trPr>
          <w:trHeight w:val="825"/>
        </w:trPr>
        <w:tc>
          <w:tcPr>
            <w:tcW w:w="548" w:type="pct"/>
            <w:tcBorders>
              <w:top w:val="single" w:sz="4" w:space="0" w:color="auto"/>
              <w:left w:val="single" w:sz="4" w:space="0" w:color="auto"/>
              <w:bottom w:val="single" w:sz="4" w:space="0" w:color="auto"/>
              <w:right w:val="single" w:sz="4" w:space="0" w:color="auto"/>
            </w:tcBorders>
            <w:shd w:val="clear" w:color="auto" w:fill="F2F2F2"/>
            <w:hideMark/>
          </w:tcPr>
          <w:p w14:paraId="24BE25DA"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Pozycja</w:t>
            </w:r>
          </w:p>
        </w:tc>
        <w:tc>
          <w:tcPr>
            <w:tcW w:w="2838" w:type="pct"/>
            <w:tcBorders>
              <w:top w:val="single" w:sz="4" w:space="0" w:color="auto"/>
              <w:left w:val="single" w:sz="4" w:space="0" w:color="auto"/>
              <w:bottom w:val="single" w:sz="4" w:space="0" w:color="auto"/>
              <w:right w:val="single" w:sz="4" w:space="0" w:color="auto"/>
            </w:tcBorders>
            <w:shd w:val="clear" w:color="auto" w:fill="F2F2F2"/>
            <w:hideMark/>
          </w:tcPr>
          <w:p w14:paraId="2DBEE879"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Przedmiot</w:t>
            </w:r>
          </w:p>
        </w:tc>
        <w:tc>
          <w:tcPr>
            <w:tcW w:w="801" w:type="pct"/>
            <w:tcBorders>
              <w:top w:val="single" w:sz="4" w:space="0" w:color="auto"/>
              <w:left w:val="single" w:sz="4" w:space="0" w:color="auto"/>
              <w:bottom w:val="single" w:sz="4" w:space="0" w:color="auto"/>
              <w:right w:val="single" w:sz="4" w:space="0" w:color="auto"/>
            </w:tcBorders>
            <w:shd w:val="clear" w:color="auto" w:fill="F2F2F2"/>
            <w:hideMark/>
          </w:tcPr>
          <w:p w14:paraId="0FE9405A" w14:textId="77777777" w:rsidR="00056270" w:rsidRPr="00785A53" w:rsidRDefault="00056270" w:rsidP="008F09A1">
            <w:pPr>
              <w:widowControl w:val="0"/>
              <w:tabs>
                <w:tab w:val="left" w:pos="426"/>
              </w:tabs>
              <w:autoSpaceDE w:val="0"/>
              <w:spacing w:line="276" w:lineRule="auto"/>
              <w:rPr>
                <w:rFonts w:cstheme="minorHAnsi"/>
                <w:b/>
              </w:rPr>
            </w:pPr>
            <w:r w:rsidRPr="00785A53">
              <w:rPr>
                <w:rFonts w:cstheme="minorHAnsi"/>
                <w:b/>
              </w:rPr>
              <w:t>Wielkość opakowania</w:t>
            </w:r>
          </w:p>
        </w:tc>
        <w:tc>
          <w:tcPr>
            <w:tcW w:w="813" w:type="pct"/>
            <w:tcBorders>
              <w:top w:val="single" w:sz="4" w:space="0" w:color="auto"/>
              <w:left w:val="single" w:sz="4" w:space="0" w:color="auto"/>
              <w:bottom w:val="single" w:sz="4" w:space="0" w:color="auto"/>
              <w:right w:val="single" w:sz="4" w:space="0" w:color="auto"/>
            </w:tcBorders>
            <w:shd w:val="clear" w:color="auto" w:fill="F2F2F2"/>
            <w:hideMark/>
          </w:tcPr>
          <w:p w14:paraId="025680BC" w14:textId="77777777" w:rsidR="00056270" w:rsidRPr="00552FD4" w:rsidRDefault="00056270" w:rsidP="008F09A1">
            <w:pPr>
              <w:widowControl w:val="0"/>
              <w:tabs>
                <w:tab w:val="left" w:pos="426"/>
              </w:tabs>
              <w:autoSpaceDE w:val="0"/>
              <w:spacing w:line="276" w:lineRule="auto"/>
              <w:rPr>
                <w:rFonts w:ascii="Aptos" w:hAnsi="Aptos" w:cstheme="minorHAnsi"/>
                <w:b/>
              </w:rPr>
            </w:pPr>
            <w:r w:rsidRPr="00552FD4">
              <w:rPr>
                <w:rFonts w:ascii="Aptos" w:hAnsi="Aptos" w:cstheme="minorHAnsi"/>
                <w:b/>
              </w:rPr>
              <w:t>Ilość opakowań</w:t>
            </w:r>
          </w:p>
        </w:tc>
      </w:tr>
      <w:tr w:rsidR="00056270" w:rsidRPr="00056270" w14:paraId="2DB1CCEE" w14:textId="77777777" w:rsidTr="008F09A1">
        <w:trPr>
          <w:trHeight w:val="57"/>
        </w:trPr>
        <w:tc>
          <w:tcPr>
            <w:tcW w:w="548" w:type="pct"/>
            <w:tcBorders>
              <w:top w:val="single" w:sz="4" w:space="0" w:color="auto"/>
              <w:left w:val="single" w:sz="4" w:space="0" w:color="auto"/>
              <w:bottom w:val="single" w:sz="4" w:space="0" w:color="auto"/>
              <w:right w:val="single" w:sz="4" w:space="0" w:color="auto"/>
            </w:tcBorders>
            <w:hideMark/>
          </w:tcPr>
          <w:p w14:paraId="3C208543" w14:textId="77777777" w:rsidR="00056270" w:rsidRPr="00785A53" w:rsidRDefault="00056270" w:rsidP="008F09A1">
            <w:pPr>
              <w:spacing w:line="276" w:lineRule="auto"/>
              <w:rPr>
                <w:rFonts w:cstheme="minorHAnsi"/>
                <w:bCs/>
              </w:rPr>
            </w:pPr>
            <w:r w:rsidRPr="00785A53">
              <w:rPr>
                <w:rFonts w:cstheme="minorHAnsi"/>
                <w:bCs/>
              </w:rPr>
              <w:t>1.</w:t>
            </w:r>
          </w:p>
        </w:tc>
        <w:tc>
          <w:tcPr>
            <w:tcW w:w="2838" w:type="pct"/>
            <w:tcBorders>
              <w:top w:val="single" w:sz="4" w:space="0" w:color="auto"/>
              <w:left w:val="single" w:sz="4" w:space="0" w:color="auto"/>
              <w:bottom w:val="single" w:sz="4" w:space="0" w:color="auto"/>
              <w:right w:val="single" w:sz="4" w:space="0" w:color="auto"/>
            </w:tcBorders>
            <w:vAlign w:val="center"/>
          </w:tcPr>
          <w:p w14:paraId="52E1ED40" w14:textId="619F46BF" w:rsidR="009E5132" w:rsidRDefault="009E5132" w:rsidP="009E5132">
            <w:pPr>
              <w:spacing w:after="0" w:line="240" w:lineRule="auto"/>
              <w:rPr>
                <w:rFonts w:eastAsia="Times New Roman" w:cstheme="minorHAnsi"/>
                <w:b/>
                <w:bCs/>
                <w:lang w:val="en-US"/>
              </w:rPr>
            </w:pPr>
            <w:r>
              <w:rPr>
                <w:rFonts w:eastAsia="Times New Roman" w:cstheme="minorHAnsi"/>
                <w:b/>
                <w:bCs/>
                <w:lang w:val="en-US"/>
              </w:rPr>
              <w:t>DMSO resistant peel heat se</w:t>
            </w:r>
            <w:r w:rsidR="004C5FB4">
              <w:rPr>
                <w:rFonts w:eastAsia="Times New Roman" w:cstheme="minorHAnsi"/>
                <w:b/>
                <w:bCs/>
                <w:lang w:val="en-US"/>
              </w:rPr>
              <w:t>a</w:t>
            </w:r>
            <w:r>
              <w:rPr>
                <w:rFonts w:eastAsia="Times New Roman" w:cstheme="minorHAnsi"/>
                <w:b/>
                <w:bCs/>
                <w:lang w:val="en-US"/>
              </w:rPr>
              <w:t>l</w:t>
            </w:r>
          </w:p>
          <w:p w14:paraId="4057831E" w14:textId="77777777" w:rsidR="009E5132" w:rsidRPr="00FF042F" w:rsidRDefault="009E5132" w:rsidP="009E5132">
            <w:pPr>
              <w:pStyle w:val="Akapitzlist"/>
              <w:numPr>
                <w:ilvl w:val="0"/>
                <w:numId w:val="103"/>
              </w:numPr>
              <w:spacing w:after="0" w:line="240" w:lineRule="auto"/>
              <w:rPr>
                <w:rFonts w:eastAsia="Times New Roman" w:cstheme="minorHAnsi"/>
                <w:lang w:val="en-US"/>
              </w:rPr>
            </w:pPr>
            <w:r w:rsidRPr="00FF042F">
              <w:rPr>
                <w:rFonts w:eastAsia="Times New Roman" w:cstheme="minorHAnsi"/>
                <w:lang w:val="en-US"/>
              </w:rPr>
              <w:t>100 sheets on perforated roll</w:t>
            </w:r>
          </w:p>
          <w:p w14:paraId="784DE40C" w14:textId="77777777" w:rsidR="009E5132" w:rsidRPr="00FF042F" w:rsidRDefault="009E5132" w:rsidP="009E5132">
            <w:pPr>
              <w:pStyle w:val="Akapitzlist"/>
              <w:numPr>
                <w:ilvl w:val="0"/>
                <w:numId w:val="103"/>
              </w:numPr>
              <w:spacing w:after="0" w:line="240" w:lineRule="auto"/>
              <w:rPr>
                <w:rFonts w:eastAsia="Times New Roman" w:cstheme="minorHAnsi"/>
                <w:lang w:val="en-US"/>
              </w:rPr>
            </w:pPr>
            <w:r w:rsidRPr="00FF042F">
              <w:rPr>
                <w:rFonts w:eastAsia="Times New Roman" w:cstheme="minorHAnsi"/>
                <w:lang w:val="en-US"/>
              </w:rPr>
              <w:t>Size: 125 x 78 mm</w:t>
            </w:r>
          </w:p>
          <w:p w14:paraId="5F328B81" w14:textId="77777777" w:rsidR="009E5132" w:rsidRPr="00FF042F" w:rsidRDefault="009E5132" w:rsidP="009E5132">
            <w:pPr>
              <w:pStyle w:val="Akapitzlist"/>
              <w:numPr>
                <w:ilvl w:val="0"/>
                <w:numId w:val="103"/>
              </w:numPr>
              <w:spacing w:after="0" w:line="240" w:lineRule="auto"/>
              <w:rPr>
                <w:rFonts w:eastAsia="Times New Roman" w:cstheme="minorHAnsi"/>
                <w:lang w:val="en-US"/>
              </w:rPr>
            </w:pPr>
            <w:r w:rsidRPr="00FF042F">
              <w:rPr>
                <w:rFonts w:eastAsia="Times New Roman" w:cstheme="minorHAnsi"/>
                <w:lang w:val="en-US"/>
              </w:rPr>
              <w:t>Peelable to polypropylene and COC</w:t>
            </w:r>
          </w:p>
          <w:p w14:paraId="311ECA7A" w14:textId="77777777" w:rsidR="009E5132" w:rsidRPr="00FF042F" w:rsidRDefault="009E5132" w:rsidP="009E5132">
            <w:pPr>
              <w:pStyle w:val="Akapitzlist"/>
              <w:numPr>
                <w:ilvl w:val="0"/>
                <w:numId w:val="103"/>
              </w:numPr>
              <w:spacing w:after="0" w:line="240" w:lineRule="auto"/>
              <w:rPr>
                <w:rFonts w:eastAsia="Times New Roman" w:cstheme="minorHAnsi"/>
                <w:lang w:val="en-US"/>
              </w:rPr>
            </w:pPr>
            <w:r w:rsidRPr="00FF042F">
              <w:rPr>
                <w:rFonts w:eastAsia="Times New Roman" w:cstheme="minorHAnsi"/>
                <w:lang w:val="en-US"/>
              </w:rPr>
              <w:t>Permanent seal to polyethylene</w:t>
            </w:r>
          </w:p>
          <w:p w14:paraId="78251267" w14:textId="77777777" w:rsidR="009E5132" w:rsidRDefault="009E5132" w:rsidP="009E5132">
            <w:pPr>
              <w:pStyle w:val="Akapitzlist"/>
              <w:numPr>
                <w:ilvl w:val="0"/>
                <w:numId w:val="103"/>
              </w:numPr>
              <w:spacing w:after="0" w:line="240" w:lineRule="auto"/>
              <w:rPr>
                <w:rFonts w:eastAsia="Times New Roman" w:cstheme="minorHAnsi"/>
                <w:lang w:val="en-US"/>
              </w:rPr>
            </w:pPr>
            <w:r w:rsidRPr="00FF042F">
              <w:rPr>
                <w:rFonts w:eastAsia="Times New Roman" w:cstheme="minorHAnsi"/>
                <w:lang w:val="en-US"/>
              </w:rPr>
              <w:t>Seal integrity temperature range: -80 to 40 °C</w:t>
            </w:r>
          </w:p>
          <w:p w14:paraId="46A52046" w14:textId="05C1D56B" w:rsidR="00056270" w:rsidRPr="009E5132" w:rsidRDefault="009E5132" w:rsidP="009E5132">
            <w:pPr>
              <w:pStyle w:val="Akapitzlist"/>
              <w:numPr>
                <w:ilvl w:val="0"/>
                <w:numId w:val="103"/>
              </w:numPr>
              <w:spacing w:after="0" w:line="240" w:lineRule="auto"/>
              <w:rPr>
                <w:rFonts w:eastAsia="Times New Roman" w:cstheme="minorHAnsi"/>
                <w:lang w:val="en-US"/>
              </w:rPr>
            </w:pPr>
            <w:r w:rsidRPr="009E5132">
              <w:rPr>
                <w:rFonts w:eastAsia="Times New Roman" w:cstheme="minorHAnsi"/>
                <w:lang w:val="en-US"/>
              </w:rPr>
              <w:t xml:space="preserve">DMSO and organic solvents </w:t>
            </w:r>
            <w:proofErr w:type="spellStart"/>
            <w:r w:rsidRPr="009E5132">
              <w:rPr>
                <w:rFonts w:eastAsia="Times New Roman" w:cstheme="minorHAnsi"/>
                <w:lang w:val="en-US"/>
              </w:rPr>
              <w:t>resitance</w:t>
            </w:r>
            <w:proofErr w:type="spellEnd"/>
          </w:p>
        </w:tc>
        <w:tc>
          <w:tcPr>
            <w:tcW w:w="801" w:type="pct"/>
            <w:tcBorders>
              <w:top w:val="single" w:sz="4" w:space="0" w:color="auto"/>
              <w:left w:val="single" w:sz="4" w:space="0" w:color="auto"/>
              <w:bottom w:val="single" w:sz="4" w:space="0" w:color="auto"/>
              <w:right w:val="single" w:sz="4" w:space="0" w:color="auto"/>
            </w:tcBorders>
            <w:vAlign w:val="center"/>
          </w:tcPr>
          <w:p w14:paraId="47D3FB77" w14:textId="04E2E3BA" w:rsidR="00056270" w:rsidRPr="00056270" w:rsidRDefault="009E5132" w:rsidP="008F09A1">
            <w:pPr>
              <w:widowControl w:val="0"/>
              <w:tabs>
                <w:tab w:val="left" w:pos="426"/>
              </w:tabs>
              <w:autoSpaceDE w:val="0"/>
              <w:spacing w:line="276" w:lineRule="auto"/>
              <w:rPr>
                <w:rFonts w:cstheme="minorHAnsi"/>
                <w:bCs/>
                <w:lang w:val="en-GB"/>
              </w:rPr>
            </w:pPr>
            <w:r>
              <w:rPr>
                <w:rFonts w:cstheme="minorHAnsi"/>
                <w:bCs/>
                <w:lang w:val="en-GB"/>
              </w:rPr>
              <w:t xml:space="preserve">100 </w:t>
            </w:r>
            <w:proofErr w:type="spellStart"/>
            <w:r>
              <w:rPr>
                <w:rFonts w:cstheme="minorHAnsi"/>
                <w:bCs/>
                <w:lang w:val="en-GB"/>
              </w:rPr>
              <w:t>sztuk</w:t>
            </w:r>
            <w:proofErr w:type="spellEnd"/>
          </w:p>
        </w:tc>
        <w:tc>
          <w:tcPr>
            <w:tcW w:w="813" w:type="pct"/>
            <w:tcBorders>
              <w:top w:val="single" w:sz="4" w:space="0" w:color="auto"/>
              <w:left w:val="single" w:sz="4" w:space="0" w:color="auto"/>
              <w:bottom w:val="single" w:sz="4" w:space="0" w:color="auto"/>
              <w:right w:val="single" w:sz="4" w:space="0" w:color="auto"/>
            </w:tcBorders>
            <w:vAlign w:val="center"/>
          </w:tcPr>
          <w:p w14:paraId="2A62DC7F" w14:textId="33B53BE5" w:rsidR="00056270" w:rsidRPr="00056270" w:rsidRDefault="009E5132" w:rsidP="008F09A1">
            <w:pPr>
              <w:widowControl w:val="0"/>
              <w:tabs>
                <w:tab w:val="left" w:pos="426"/>
              </w:tabs>
              <w:autoSpaceDE w:val="0"/>
              <w:spacing w:line="276" w:lineRule="auto"/>
              <w:rPr>
                <w:rFonts w:ascii="Aptos" w:hAnsi="Aptos" w:cstheme="minorHAnsi"/>
                <w:bCs/>
                <w:lang w:val="en-GB"/>
              </w:rPr>
            </w:pPr>
            <w:r>
              <w:rPr>
                <w:rFonts w:ascii="Aptos" w:hAnsi="Aptos" w:cstheme="minorHAnsi"/>
                <w:bCs/>
                <w:lang w:val="en-GB"/>
              </w:rPr>
              <w:t>10</w:t>
            </w:r>
          </w:p>
        </w:tc>
      </w:tr>
    </w:tbl>
    <w:p w14:paraId="14E50024" w14:textId="21D7F0DC" w:rsidR="00FA0530" w:rsidRPr="00552FD4" w:rsidRDefault="00FA0530" w:rsidP="00E3741F">
      <w:pPr>
        <w:spacing w:before="360" w:line="360" w:lineRule="auto"/>
        <w:rPr>
          <w:rFonts w:cstheme="minorHAnsi"/>
        </w:rPr>
      </w:pPr>
      <w:r w:rsidRPr="00552FD4">
        <w:rPr>
          <w:rFonts w:cstheme="minorHAnsi"/>
        </w:rPr>
        <w:t>W ramach niniejszego postępowania Zamawiający dopuszcza możliwość składania ofert częściowych (</w:t>
      </w:r>
      <w:r w:rsidR="00CD0BBF">
        <w:rPr>
          <w:rFonts w:cstheme="minorHAnsi"/>
        </w:rPr>
        <w:t>1</w:t>
      </w:r>
      <w:r w:rsidR="001A10FB">
        <w:rPr>
          <w:rFonts w:cstheme="minorHAnsi"/>
        </w:rPr>
        <w:t>4</w:t>
      </w:r>
      <w:r w:rsidR="00CD0BBF">
        <w:rPr>
          <w:rFonts w:cstheme="minorHAnsi"/>
        </w:rPr>
        <w:t xml:space="preserve"> </w:t>
      </w:r>
      <w:r w:rsidRPr="00552FD4">
        <w:rPr>
          <w:rFonts w:cstheme="minorHAnsi"/>
        </w:rPr>
        <w:t>części zamówienia). Oferent może złożyć ofertę na dowolną liczbę części.</w:t>
      </w:r>
    </w:p>
    <w:p w14:paraId="304317F5" w14:textId="5470B4B5" w:rsidR="00FA0530" w:rsidRPr="00552FD4" w:rsidRDefault="00FA0530" w:rsidP="00B95E59">
      <w:pPr>
        <w:spacing w:line="360" w:lineRule="auto"/>
        <w:rPr>
          <w:rFonts w:cstheme="minorHAnsi"/>
        </w:rPr>
      </w:pPr>
      <w:r w:rsidRPr="00552FD4">
        <w:rPr>
          <w:rFonts w:cstheme="minorHAnsi"/>
        </w:rPr>
        <w:t>W ramach niniejszego postępowania Zamawiający nie dopuszcza możliwości składania ofert wariantowych</w:t>
      </w:r>
      <w:r w:rsidR="00CE5B96" w:rsidRPr="00552FD4">
        <w:rPr>
          <w:rFonts w:cstheme="minorHAnsi"/>
        </w:rPr>
        <w:t>.</w:t>
      </w:r>
    </w:p>
    <w:p w14:paraId="64AEEDDE" w14:textId="73F1E1AD" w:rsidR="001E6DC6" w:rsidRPr="00552FD4" w:rsidRDefault="00FA0530" w:rsidP="00B95E59">
      <w:pPr>
        <w:pStyle w:val="Akapitzlist"/>
        <w:numPr>
          <w:ilvl w:val="0"/>
          <w:numId w:val="3"/>
        </w:numPr>
        <w:spacing w:line="360" w:lineRule="auto"/>
        <w:ind w:left="0" w:firstLine="0"/>
        <w:rPr>
          <w:rFonts w:cstheme="minorHAnsi"/>
          <w:b/>
          <w:bCs/>
          <w:lang w:val="en-US"/>
        </w:rPr>
      </w:pPr>
      <w:r w:rsidRPr="00552FD4">
        <w:rPr>
          <w:rFonts w:cstheme="minorHAnsi"/>
          <w:b/>
          <w:bCs/>
        </w:rPr>
        <w:t>ZASADY REALIZACJI ZAMÓWIENIA</w:t>
      </w:r>
      <w:r w:rsidR="001E6DC6" w:rsidRPr="00552FD4">
        <w:rPr>
          <w:rFonts w:cstheme="minorHAnsi"/>
          <w:b/>
          <w:bCs/>
        </w:rPr>
        <w:t>:</w:t>
      </w:r>
    </w:p>
    <w:p w14:paraId="6D6FD9A2" w14:textId="2B5024DC" w:rsidR="00F83AF8" w:rsidRPr="00552FD4" w:rsidRDefault="00F83AF8" w:rsidP="00B95E59">
      <w:pPr>
        <w:spacing w:line="360" w:lineRule="auto"/>
        <w:rPr>
          <w:rFonts w:cstheme="minorHAnsi"/>
        </w:rPr>
      </w:pPr>
      <w:r w:rsidRPr="00552FD4">
        <w:rPr>
          <w:rFonts w:cstheme="minorHAnsi"/>
        </w:rPr>
        <w:t xml:space="preserve">Ze względu na specyfikę prac badawczych prowadzonych w ramach Projektu, ich naukowy i unikalny charakter, materiały operacyjne wskazane odpowiednio w każdej części przedmiotu zamówienia muszą być dostarczane przez jednego Dostawcę dla zachowania ciągłości dostaw i tym samym ciągłości prac badawczych oraz zapewnienia powtarzalności wyników prowadzonych w ramach projektu badań. Dostarczane materiały będą pochodziły z tych samych zasobów i z tego samego środowiska, co ma zasadnicze znaczenie przy planowaniu i realizacji badań naukowych. </w:t>
      </w:r>
    </w:p>
    <w:p w14:paraId="00028842" w14:textId="4C75A047" w:rsidR="00F83AF8" w:rsidRPr="00552FD4" w:rsidRDefault="00F83AF8" w:rsidP="006215CB">
      <w:pPr>
        <w:pStyle w:val="Akapitzlist"/>
        <w:numPr>
          <w:ilvl w:val="1"/>
          <w:numId w:val="3"/>
        </w:numPr>
        <w:spacing w:after="0" w:line="360" w:lineRule="auto"/>
        <w:ind w:left="0" w:firstLine="0"/>
        <w:rPr>
          <w:rFonts w:cstheme="minorHAnsi"/>
          <w:b/>
          <w:bCs/>
        </w:rPr>
      </w:pPr>
      <w:r w:rsidRPr="00552FD4">
        <w:rPr>
          <w:rFonts w:cstheme="minorHAnsi"/>
          <w:b/>
          <w:bCs/>
        </w:rPr>
        <w:t xml:space="preserve">MIEJSCE DOSTARCZENIA MATERIAŁÓW: </w:t>
      </w:r>
      <w:r w:rsidRPr="00552FD4">
        <w:rPr>
          <w:rFonts w:cstheme="minorHAnsi"/>
        </w:rPr>
        <w:t>siedziba Zamawiającego</w:t>
      </w:r>
    </w:p>
    <w:p w14:paraId="094FB15B" w14:textId="02BA7B96" w:rsidR="009B7EE8" w:rsidRPr="00552FD4" w:rsidRDefault="009B7EE8" w:rsidP="009B7EE8">
      <w:pPr>
        <w:pStyle w:val="Akapitzlist"/>
        <w:numPr>
          <w:ilvl w:val="1"/>
          <w:numId w:val="3"/>
        </w:numPr>
        <w:spacing w:line="360" w:lineRule="auto"/>
        <w:ind w:left="0" w:firstLine="0"/>
        <w:rPr>
          <w:rFonts w:cstheme="minorHAnsi"/>
          <w:b/>
          <w:bCs/>
        </w:rPr>
      </w:pPr>
      <w:bookmarkStart w:id="0" w:name="_Hlk211508302"/>
      <w:r w:rsidRPr="00552FD4">
        <w:rPr>
          <w:rFonts w:cstheme="minorHAnsi"/>
          <w:b/>
          <w:bCs/>
        </w:rPr>
        <w:t xml:space="preserve">TERMIN DOSTAWY (termin wykonania zamówienia): </w:t>
      </w:r>
      <w:r w:rsidRPr="00552FD4">
        <w:rPr>
          <w:rFonts w:cstheme="minorHAnsi"/>
        </w:rPr>
        <w:t xml:space="preserve">Realizacja poszczególnych zamówień w ramach poszczególnych części: </w:t>
      </w:r>
    </w:p>
    <w:p w14:paraId="515398E5" w14:textId="519420EE" w:rsidR="009B7EE8" w:rsidRPr="00552FD4" w:rsidRDefault="009B7EE8" w:rsidP="009B7EE8">
      <w:pPr>
        <w:pStyle w:val="Akapitzlist"/>
        <w:numPr>
          <w:ilvl w:val="0"/>
          <w:numId w:val="15"/>
        </w:numPr>
        <w:spacing w:line="360" w:lineRule="auto"/>
        <w:ind w:left="0" w:firstLine="0"/>
        <w:rPr>
          <w:rFonts w:cstheme="minorHAnsi"/>
        </w:rPr>
      </w:pPr>
      <w:r w:rsidRPr="004A57AA">
        <w:rPr>
          <w:rFonts w:cstheme="minorHAnsi"/>
          <w:b/>
          <w:bCs/>
        </w:rPr>
        <w:t>Cz</w:t>
      </w:r>
      <w:r w:rsidR="004A57AA">
        <w:rPr>
          <w:rFonts w:cstheme="minorHAnsi"/>
          <w:b/>
          <w:bCs/>
        </w:rPr>
        <w:t>ę</w:t>
      </w:r>
      <w:r w:rsidRPr="004A57AA">
        <w:rPr>
          <w:rFonts w:cstheme="minorHAnsi"/>
          <w:b/>
          <w:bCs/>
        </w:rPr>
        <w:t>ś</w:t>
      </w:r>
      <w:r w:rsidR="004A57AA" w:rsidRPr="004A57AA">
        <w:rPr>
          <w:rFonts w:cstheme="minorHAnsi"/>
          <w:b/>
          <w:bCs/>
        </w:rPr>
        <w:t>ci</w:t>
      </w:r>
      <w:r w:rsidRPr="004A57AA">
        <w:rPr>
          <w:rFonts w:cstheme="minorHAnsi"/>
          <w:b/>
          <w:bCs/>
        </w:rPr>
        <w:t xml:space="preserve"> 1</w:t>
      </w:r>
      <w:r w:rsidR="004A3185" w:rsidRPr="004A57AA">
        <w:rPr>
          <w:rFonts w:cstheme="minorHAnsi"/>
          <w:b/>
          <w:bCs/>
        </w:rPr>
        <w:t>-1</w:t>
      </w:r>
      <w:r w:rsidR="001A10FB">
        <w:rPr>
          <w:rFonts w:cstheme="minorHAnsi"/>
          <w:b/>
          <w:bCs/>
        </w:rPr>
        <w:t>4</w:t>
      </w:r>
      <w:r w:rsidRPr="00552FD4">
        <w:rPr>
          <w:rFonts w:cstheme="minorHAnsi"/>
        </w:rPr>
        <w:t xml:space="preserve"> – ma</w:t>
      </w:r>
      <w:r w:rsidR="004A3185">
        <w:rPr>
          <w:rFonts w:cstheme="minorHAnsi"/>
        </w:rPr>
        <w:t>ksymalnie</w:t>
      </w:r>
      <w:r w:rsidRPr="00552FD4">
        <w:rPr>
          <w:rFonts w:cstheme="minorHAnsi"/>
        </w:rPr>
        <w:t xml:space="preserve"> </w:t>
      </w:r>
      <w:r w:rsidR="00E3741F" w:rsidRPr="00552FD4">
        <w:rPr>
          <w:rFonts w:cstheme="minorHAnsi"/>
        </w:rPr>
        <w:t>2</w:t>
      </w:r>
      <w:r w:rsidR="004A3185">
        <w:rPr>
          <w:rFonts w:cstheme="minorHAnsi"/>
        </w:rPr>
        <w:t>8</w:t>
      </w:r>
      <w:r w:rsidRPr="00552FD4">
        <w:rPr>
          <w:rFonts w:cstheme="minorHAnsi"/>
        </w:rPr>
        <w:t xml:space="preserve"> dni kalendarzowych od dnia złożenia zamówienia,</w:t>
      </w:r>
    </w:p>
    <w:bookmarkEnd w:id="0"/>
    <w:p w14:paraId="09E3A26E" w14:textId="77777777" w:rsidR="00136AB3" w:rsidRPr="00552FD4" w:rsidRDefault="00136AB3" w:rsidP="00B95E59">
      <w:pPr>
        <w:spacing w:line="360" w:lineRule="auto"/>
        <w:rPr>
          <w:rFonts w:cstheme="minorHAnsi"/>
        </w:rPr>
      </w:pPr>
      <w:r w:rsidRPr="00552FD4">
        <w:rPr>
          <w:rFonts w:cstheme="minorHAnsi"/>
        </w:rPr>
        <w:t xml:space="preserve">Termin dostawy stanowi warunek dopuszczający - Oferty niespełniające powyższych terminów zostaną odrzucone. </w:t>
      </w:r>
    </w:p>
    <w:p w14:paraId="0AA2BF3F" w14:textId="2A94B0F5" w:rsidR="00136AB3" w:rsidRPr="00552FD4" w:rsidRDefault="00136AB3" w:rsidP="006215CB">
      <w:pPr>
        <w:spacing w:after="0" w:line="360" w:lineRule="auto"/>
        <w:rPr>
          <w:rFonts w:cstheme="minorHAnsi"/>
        </w:rPr>
      </w:pPr>
      <w:r w:rsidRPr="00552FD4">
        <w:rPr>
          <w:rFonts w:cstheme="minorHAnsi"/>
        </w:rPr>
        <w:lastRenderedPageBreak/>
        <w:t xml:space="preserve">Poprzez złożenie zamówienia należy rozumieć skuteczne przesłanie przez Zamawiającego pocztą elektroniczną na wskazany przez dostawcę adres mailowy zakres rzeczowy oraz ilość materiałów operacyjnych. Poprzez realizację przedmiotu zamówienia należy rozumieć faktyczną dostawę wskazanych w treści zamówienia </w:t>
      </w:r>
      <w:r w:rsidR="00012BDA" w:rsidRPr="00552FD4">
        <w:rPr>
          <w:rFonts w:cstheme="minorHAnsi"/>
        </w:rPr>
        <w:t xml:space="preserve">odczynników, </w:t>
      </w:r>
      <w:r w:rsidRPr="00552FD4">
        <w:rPr>
          <w:rFonts w:cstheme="minorHAnsi"/>
        </w:rPr>
        <w:t>materiałów operacyjnych do miejsca wskazanego w pkt. 2.2</w:t>
      </w:r>
    </w:p>
    <w:p w14:paraId="390DB938" w14:textId="77777777" w:rsidR="00DB20AB" w:rsidRDefault="00136AB3" w:rsidP="00DB20AB">
      <w:pPr>
        <w:pStyle w:val="Akapitzlist"/>
        <w:numPr>
          <w:ilvl w:val="1"/>
          <w:numId w:val="3"/>
        </w:numPr>
        <w:spacing w:after="240" w:line="360" w:lineRule="auto"/>
        <w:ind w:left="0" w:firstLine="0"/>
        <w:contextualSpacing w:val="0"/>
        <w:rPr>
          <w:rFonts w:cstheme="minorHAnsi"/>
        </w:rPr>
      </w:pPr>
      <w:r w:rsidRPr="00DB20AB">
        <w:rPr>
          <w:rFonts w:cstheme="minorHAnsi"/>
          <w:b/>
          <w:bCs/>
        </w:rPr>
        <w:t>WARUNKI PŁATNOŚCI</w:t>
      </w:r>
      <w:r w:rsidR="001E6DC6" w:rsidRPr="00DB20AB">
        <w:rPr>
          <w:rFonts w:cstheme="minorHAnsi"/>
          <w:b/>
          <w:bCs/>
        </w:rPr>
        <w:t xml:space="preserve">: </w:t>
      </w:r>
      <w:r w:rsidR="001A1196" w:rsidRPr="00DB20AB">
        <w:rPr>
          <w:rFonts w:cstheme="minorHAnsi"/>
        </w:rPr>
        <w:t>T</w:t>
      </w:r>
      <w:r w:rsidRPr="00DB20AB">
        <w:rPr>
          <w:rFonts w:cstheme="minorHAnsi"/>
        </w:rPr>
        <w:t xml:space="preserve">ermin płatności za fakturę nie krótszy niż </w:t>
      </w:r>
      <w:r w:rsidR="00CE5B96" w:rsidRPr="00DB20AB">
        <w:rPr>
          <w:rFonts w:cstheme="minorHAnsi"/>
        </w:rPr>
        <w:t>30</w:t>
      </w:r>
      <w:r w:rsidRPr="00DB20AB">
        <w:rPr>
          <w:rFonts w:cstheme="minorHAnsi"/>
        </w:rPr>
        <w:t xml:space="preserve"> dni kalendarzowych.</w:t>
      </w:r>
      <w:r w:rsidRPr="00DB20AB">
        <w:rPr>
          <w:rFonts w:cstheme="minorHAnsi"/>
          <w:b/>
          <w:bCs/>
        </w:rPr>
        <w:t xml:space="preserve"> </w:t>
      </w:r>
      <w:r w:rsidRPr="00DB20AB">
        <w:rPr>
          <w:rFonts w:cstheme="minorHAnsi"/>
        </w:rPr>
        <w:t>Termin płatności stanowi warunek dopuszczający - oferty wskazujące krótszy termin będą podlegały odrzuceniu.</w:t>
      </w:r>
    </w:p>
    <w:p w14:paraId="0F05E281" w14:textId="61F9EABB" w:rsidR="004A74FD" w:rsidRPr="004A74FD" w:rsidRDefault="004A74FD" w:rsidP="004A74FD">
      <w:pPr>
        <w:pStyle w:val="Akapitzlist"/>
        <w:spacing w:after="240" w:line="360" w:lineRule="auto"/>
        <w:ind w:left="0"/>
        <w:contextualSpacing w:val="0"/>
        <w:rPr>
          <w:rFonts w:ascii="Aptos" w:hAnsi="Aptos" w:cs="Calibri"/>
        </w:rPr>
      </w:pPr>
      <w:r w:rsidRPr="004A74FD">
        <w:rPr>
          <w:rFonts w:ascii="Aptos" w:hAnsi="Aptos" w:cs="Calibri"/>
        </w:rPr>
        <w:t>W przypadku pełnej zgodności jakościowej i ilościowej dostarczonych przedmiotów zamówienia, Zamawiający dokona ich przyjęcia do magazynu nie później niż w dniu dostarczenia. Przyjęcie odbywa się poprzez wprowadzenie dostawy do wewnętrznego systemu magazynowego. Wprowadzenie do systemu jest równoznaczne z przyjęciem dostawy przez Zamawiającego i stanowi elektroniczne potwierdzenie prawidłowej realizacji zamówienia.</w:t>
      </w:r>
    </w:p>
    <w:p w14:paraId="16F032EA" w14:textId="56B35697" w:rsidR="00A46633" w:rsidRPr="00DB20AB" w:rsidRDefault="00A46633" w:rsidP="00664B4B">
      <w:pPr>
        <w:pStyle w:val="Akapitzlist"/>
        <w:spacing w:after="240" w:line="360" w:lineRule="auto"/>
        <w:ind w:left="0"/>
        <w:contextualSpacing w:val="0"/>
        <w:rPr>
          <w:rFonts w:cstheme="minorHAnsi"/>
        </w:rPr>
      </w:pPr>
      <w:r w:rsidRPr="00DB20AB">
        <w:rPr>
          <w:rFonts w:cstheme="minorHAnsi"/>
        </w:rPr>
        <w:t>W przypadku pełnej zgodności jakościowej i ilościowej dostarczonych przedmiotów zamówienia, Zamawiający dokona ich przyjęcia do magazynu nie później niż w dniu dostarczenia. Przyjęcie odbywa się poprzez wprowadzenie dostawy do wewnętrznego systemu magazynowego. Wprowadzenie do systemu jest równoznaczne z przyjęciem dostawy przez Zamawiającego i stanowi elektroniczne potwierdzenie prawidłowej realizacji zamówienia.</w:t>
      </w:r>
    </w:p>
    <w:p w14:paraId="2774E2DA" w14:textId="3B21987E" w:rsidR="00210422" w:rsidRPr="00552FD4" w:rsidRDefault="00056E6B" w:rsidP="00B95E59">
      <w:pPr>
        <w:pStyle w:val="Nagwek2"/>
        <w:numPr>
          <w:ilvl w:val="0"/>
          <w:numId w:val="2"/>
        </w:numPr>
        <w:spacing w:before="0" w:line="360" w:lineRule="auto"/>
        <w:ind w:left="0" w:firstLine="0"/>
        <w:rPr>
          <w:rFonts w:asciiTheme="minorHAnsi" w:hAnsiTheme="minorHAnsi"/>
          <w:b/>
          <w:bCs/>
          <w:color w:val="auto"/>
          <w:sz w:val="22"/>
          <w:szCs w:val="22"/>
          <w:lang w:val="en-GB"/>
        </w:rPr>
      </w:pPr>
      <w:r w:rsidRPr="00552FD4">
        <w:rPr>
          <w:rFonts w:asciiTheme="minorHAnsi" w:hAnsiTheme="minorHAnsi"/>
          <w:b/>
          <w:bCs/>
          <w:color w:val="auto"/>
          <w:sz w:val="22"/>
          <w:szCs w:val="22"/>
          <w:lang w:val="en-GB"/>
        </w:rPr>
        <w:t>WARUNKI UDZIAŁU W POSTĘPOWANIU:</w:t>
      </w:r>
    </w:p>
    <w:p w14:paraId="399D0C87" w14:textId="17528E28" w:rsidR="00F36007" w:rsidRPr="00552FD4" w:rsidRDefault="00DA680C" w:rsidP="00B95E59">
      <w:pPr>
        <w:pStyle w:val="Akapitzlist"/>
        <w:spacing w:line="360" w:lineRule="auto"/>
        <w:ind w:left="0"/>
      </w:pPr>
      <w:bookmarkStart w:id="1" w:name="_Hlk215490365"/>
      <w:r w:rsidRPr="00552FD4">
        <w:t>O udzielenia zamówienia mogą się ubiegać oferenci, którzy:</w:t>
      </w:r>
      <w:bookmarkEnd w:id="1"/>
    </w:p>
    <w:p w14:paraId="7C6CE88C" w14:textId="0604FCDF" w:rsidR="00F36007" w:rsidRPr="00552FD4" w:rsidRDefault="008125F1" w:rsidP="00B95E59">
      <w:pPr>
        <w:pStyle w:val="Akapitzlist"/>
        <w:numPr>
          <w:ilvl w:val="1"/>
          <w:numId w:val="5"/>
        </w:numPr>
        <w:spacing w:line="360" w:lineRule="auto"/>
        <w:ind w:left="0" w:firstLine="0"/>
      </w:pPr>
      <w:r w:rsidRPr="00552FD4">
        <w:t>nie są powiązani osobowo lub kapitałowo z Zamawiającym (wzajemne powiązania pomiędzy Zamawiającym lub osobami upoważnionymi do zaciągania zobowiązań w imieniu Zamawiającego lub osobami wykonującymi w imieniu Zamawiającego czynności związane z przeprowadzeniem procedury wyboru Wykonawcy a Oferentem).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103379C6" w14:textId="547D6490" w:rsidR="008125F1" w:rsidRPr="00552FD4" w:rsidRDefault="008125F1" w:rsidP="00B95E59">
      <w:pPr>
        <w:pStyle w:val="Akapitzlist"/>
        <w:numPr>
          <w:ilvl w:val="1"/>
          <w:numId w:val="17"/>
        </w:numPr>
        <w:spacing w:line="360" w:lineRule="auto"/>
        <w:ind w:left="0" w:firstLine="0"/>
        <w:rPr>
          <w:bCs/>
        </w:rPr>
      </w:pPr>
      <w:r w:rsidRPr="00552FD4">
        <w:rPr>
          <w:bCs/>
        </w:rPr>
        <w:lastRenderedPageBreak/>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1D357C8" w14:textId="77777777" w:rsidR="008125F1" w:rsidRPr="00552FD4" w:rsidRDefault="008125F1" w:rsidP="00B95E59">
      <w:pPr>
        <w:pStyle w:val="Akapitzlist"/>
        <w:numPr>
          <w:ilvl w:val="1"/>
          <w:numId w:val="17"/>
        </w:numPr>
        <w:spacing w:line="360" w:lineRule="auto"/>
        <w:ind w:left="0" w:firstLine="0"/>
        <w:rPr>
          <w:bCs/>
        </w:rPr>
      </w:pPr>
      <w:r w:rsidRPr="00552FD4">
        <w:rPr>
          <w:bCs/>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38D3282" w14:textId="43658E99" w:rsidR="00A94856" w:rsidRPr="00552FD4" w:rsidRDefault="008125F1" w:rsidP="00A94856">
      <w:pPr>
        <w:pStyle w:val="Akapitzlist"/>
        <w:numPr>
          <w:ilvl w:val="1"/>
          <w:numId w:val="17"/>
        </w:numPr>
        <w:spacing w:after="120" w:line="360" w:lineRule="auto"/>
        <w:ind w:left="0" w:firstLine="0"/>
        <w:rPr>
          <w:bCs/>
        </w:rPr>
      </w:pPr>
      <w:r w:rsidRPr="00552FD4">
        <w:rPr>
          <w:bCs/>
        </w:rPr>
        <w:t>pozostawaniu z wykonawcą w takim stosunku prawnym lub faktycznym, że istnieje uzasadniona wątpliwość co do ich bezstronności lub niezależności w związku z postępowaniem o udzielenie zamówienia.</w:t>
      </w:r>
    </w:p>
    <w:p w14:paraId="1B5B9F60" w14:textId="0189AD23" w:rsidR="00A94856" w:rsidRPr="00552FD4" w:rsidRDefault="00A94856" w:rsidP="00B95E59">
      <w:pPr>
        <w:pStyle w:val="Akapitzlist"/>
        <w:numPr>
          <w:ilvl w:val="1"/>
          <w:numId w:val="5"/>
        </w:numPr>
        <w:spacing w:after="360" w:line="360" w:lineRule="auto"/>
        <w:ind w:left="0" w:firstLine="0"/>
      </w:pPr>
      <w:r w:rsidRPr="00552FD4">
        <w:t xml:space="preserve">nie są objęci jakimikolwiek międzynarodowymi lub krajowymi środkami prawnymi o charakterze sankcyjnym (sankcjami, środkami ograniczającymi), ani nie </w:t>
      </w:r>
      <w:r w:rsidR="009060B6" w:rsidRPr="00552FD4">
        <w:t>są</w:t>
      </w:r>
      <w:r w:rsidRPr="00552FD4">
        <w:t xml:space="preserve"> podmiotem powiązanym osobowo lub kapitałowo z podmiotem lub osobą objętą międzynarodowymi lub krajowymi środkami prawnymi o charakterze sankcyjnym (sankcjami, środkami ograniczającymi).</w:t>
      </w:r>
    </w:p>
    <w:p w14:paraId="581CD41B" w14:textId="30B22D05" w:rsidR="00A94856" w:rsidRPr="00552FD4" w:rsidRDefault="00A94856" w:rsidP="00F90C3F">
      <w:pPr>
        <w:pStyle w:val="Akapitzlist"/>
        <w:numPr>
          <w:ilvl w:val="1"/>
          <w:numId w:val="5"/>
        </w:numPr>
        <w:spacing w:after="360" w:line="360" w:lineRule="auto"/>
        <w:ind w:left="0" w:firstLine="0"/>
      </w:pPr>
      <w:r w:rsidRPr="00552FD4">
        <w:t>nie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r w:rsidR="00F90C3F" w:rsidRPr="00552FD4">
        <w:t xml:space="preserve">. </w:t>
      </w:r>
    </w:p>
    <w:p w14:paraId="7CBA05EB" w14:textId="77777777" w:rsidR="009060B6" w:rsidRDefault="008125F1" w:rsidP="00B95E59">
      <w:pPr>
        <w:pStyle w:val="Akapitzlist"/>
        <w:numPr>
          <w:ilvl w:val="1"/>
          <w:numId w:val="5"/>
        </w:numPr>
        <w:spacing w:after="360" w:line="360" w:lineRule="auto"/>
        <w:ind w:left="0" w:firstLine="0"/>
      </w:pPr>
      <w:r w:rsidRPr="00552FD4">
        <w:t>nie podlegają wykluczeniu na podstawie art. 7 ust. 1 ustawy</w:t>
      </w:r>
      <w:r w:rsidRPr="008125F1">
        <w:t xml:space="preserve"> z dnia 13 kwietnia 2022 r. o szczególnych rozwiązaniach w zakresie przeciwdziałania wspieraniu agresji na Ukrainę oraz służących ochronie bezpieczeństwa narodowego (Dz.U.poz.835).</w:t>
      </w:r>
      <w:r w:rsidR="00C842B3">
        <w:t xml:space="preserve"> </w:t>
      </w:r>
    </w:p>
    <w:p w14:paraId="7B7CB692" w14:textId="67E2D83B" w:rsidR="00C842B3" w:rsidRDefault="00C842B3" w:rsidP="00C842B3">
      <w:pPr>
        <w:spacing w:after="360" w:line="360" w:lineRule="auto"/>
      </w:pPr>
      <w:r w:rsidRPr="008125F1">
        <w:t>Powyższe należy potwierdzić oświadczeniem - Załącznik nr 1 do niniejszego zapytania ofertowego</w:t>
      </w:r>
      <w:r>
        <w:t xml:space="preserve">. </w:t>
      </w:r>
    </w:p>
    <w:p w14:paraId="710E656D" w14:textId="7E305E7A" w:rsidR="00213218" w:rsidRPr="00213218" w:rsidRDefault="00213218" w:rsidP="00213218">
      <w:pPr>
        <w:pStyle w:val="Nagwek2"/>
        <w:numPr>
          <w:ilvl w:val="0"/>
          <w:numId w:val="2"/>
        </w:numPr>
        <w:spacing w:line="360" w:lineRule="auto"/>
        <w:ind w:left="0" w:firstLine="0"/>
        <w:rPr>
          <w:rFonts w:asciiTheme="minorHAnsi" w:hAnsiTheme="minorHAnsi"/>
          <w:b/>
          <w:bCs/>
          <w:color w:val="auto"/>
          <w:sz w:val="22"/>
          <w:szCs w:val="22"/>
          <w:lang w:val="en-GB"/>
        </w:rPr>
      </w:pPr>
      <w:bookmarkStart w:id="2" w:name="_Hlk210651142"/>
      <w:r>
        <w:rPr>
          <w:rFonts w:asciiTheme="minorHAnsi" w:hAnsiTheme="minorHAnsi"/>
          <w:b/>
          <w:bCs/>
          <w:color w:val="auto"/>
          <w:sz w:val="22"/>
          <w:szCs w:val="22"/>
          <w:lang w:val="en-GB"/>
        </w:rPr>
        <w:t>OCENA OFERT</w:t>
      </w:r>
      <w:r w:rsidRPr="00DA01FC">
        <w:rPr>
          <w:rFonts w:asciiTheme="minorHAnsi" w:hAnsiTheme="minorHAnsi"/>
          <w:b/>
          <w:bCs/>
          <w:color w:val="auto"/>
          <w:sz w:val="22"/>
          <w:szCs w:val="22"/>
          <w:lang w:val="en-GB"/>
        </w:rPr>
        <w:t>:</w:t>
      </w:r>
    </w:p>
    <w:p w14:paraId="08353197" w14:textId="62E485E3" w:rsidR="00213218" w:rsidRPr="00213218" w:rsidRDefault="00213218" w:rsidP="00213218">
      <w:pPr>
        <w:pStyle w:val="Akapitzlist"/>
        <w:numPr>
          <w:ilvl w:val="0"/>
          <w:numId w:val="6"/>
        </w:numPr>
        <w:spacing w:line="360" w:lineRule="auto"/>
        <w:ind w:left="0" w:firstLine="0"/>
      </w:pPr>
      <w:r w:rsidRPr="004E02B2">
        <w:rPr>
          <w:rFonts w:cstheme="minorHAnsi"/>
          <w:bCs/>
        </w:rPr>
        <w:t>Ocena ofert będzie się s</w:t>
      </w:r>
      <w:r>
        <w:rPr>
          <w:rFonts w:cstheme="minorHAnsi"/>
          <w:bCs/>
        </w:rPr>
        <w:t>kładać z trzech etapów:</w:t>
      </w:r>
    </w:p>
    <w:p w14:paraId="29C53B14" w14:textId="587E815A" w:rsidR="004F5B3E" w:rsidRPr="004E02B2" w:rsidRDefault="00213218" w:rsidP="00B95E59">
      <w:pPr>
        <w:pStyle w:val="Akapitzlist"/>
        <w:numPr>
          <w:ilvl w:val="1"/>
          <w:numId w:val="6"/>
        </w:numPr>
        <w:spacing w:line="360" w:lineRule="auto"/>
        <w:ind w:left="0" w:firstLine="0"/>
      </w:pPr>
      <w:r w:rsidRPr="00213218">
        <w:rPr>
          <w:rFonts w:cstheme="minorHAnsi"/>
          <w:b/>
        </w:rPr>
        <w:lastRenderedPageBreak/>
        <w:t>Ocena formalna</w:t>
      </w:r>
      <w:r>
        <w:rPr>
          <w:rFonts w:cstheme="minorHAnsi"/>
          <w:bCs/>
        </w:rPr>
        <w:t xml:space="preserve"> - weryfikacja</w:t>
      </w:r>
      <w:r w:rsidR="004E02B2" w:rsidRPr="004E02B2">
        <w:rPr>
          <w:rFonts w:cstheme="minorHAnsi"/>
          <w:bCs/>
        </w:rPr>
        <w:t xml:space="preserve"> spełniania warunków dopuszczających wskazanych w sekcji </w:t>
      </w:r>
      <w:r w:rsidR="004E02B2">
        <w:rPr>
          <w:rFonts w:cstheme="minorHAnsi"/>
          <w:bCs/>
        </w:rPr>
        <w:t>2</w:t>
      </w:r>
      <w:r w:rsidR="004E02B2" w:rsidRPr="004E02B2">
        <w:rPr>
          <w:rFonts w:cstheme="minorHAnsi"/>
          <w:bCs/>
        </w:rPr>
        <w:t xml:space="preserve">.2. oraz warunków udziału w postępowaniu wskazanych w sekcji </w:t>
      </w:r>
      <w:r w:rsidR="004E02B2">
        <w:rPr>
          <w:rFonts w:cstheme="minorHAnsi"/>
          <w:bCs/>
        </w:rPr>
        <w:t>3</w:t>
      </w:r>
      <w:r w:rsidR="004F5B3E" w:rsidRPr="004E02B2">
        <w:rPr>
          <w:rFonts w:cstheme="minorHAnsi"/>
        </w:rPr>
        <w:t>.</w:t>
      </w:r>
    </w:p>
    <w:p w14:paraId="06D5880B" w14:textId="261D4B5F" w:rsidR="004F5B3E" w:rsidRPr="004E02B2" w:rsidRDefault="004E02B2" w:rsidP="00B95E59">
      <w:pPr>
        <w:pStyle w:val="Akapitzlist"/>
        <w:numPr>
          <w:ilvl w:val="1"/>
          <w:numId w:val="6"/>
        </w:numPr>
        <w:spacing w:line="360" w:lineRule="auto"/>
        <w:ind w:left="0" w:firstLine="0"/>
      </w:pPr>
      <w:r w:rsidRPr="004E02B2">
        <w:rPr>
          <w:b/>
          <w:bCs/>
        </w:rPr>
        <w:t xml:space="preserve">Ocena merytoryczna </w:t>
      </w:r>
      <w:r w:rsidR="004F5B3E" w:rsidRPr="004E02B2">
        <w:rPr>
          <w:rFonts w:cstheme="minorHAnsi"/>
          <w:bCs/>
        </w:rPr>
        <w:t xml:space="preserve">– </w:t>
      </w:r>
      <w:r w:rsidRPr="004E02B2">
        <w:rPr>
          <w:rFonts w:cstheme="minorHAnsi"/>
          <w:bCs/>
        </w:rPr>
        <w:t xml:space="preserve">ocena zgodności oferty z opisem przedmiotu zamówienia (zakres funkcjonalności oferowanego produktu musi być zgodny z wymogami określonymi w pkt </w:t>
      </w:r>
      <w:r w:rsidR="00F83AF8">
        <w:rPr>
          <w:rFonts w:cstheme="minorHAnsi"/>
          <w:bCs/>
        </w:rPr>
        <w:t>2</w:t>
      </w:r>
      <w:r w:rsidRPr="004E02B2">
        <w:rPr>
          <w:rFonts w:cstheme="minorHAnsi"/>
          <w:bCs/>
        </w:rPr>
        <w:t>.1.)</w:t>
      </w:r>
      <w:r w:rsidR="004F5B3E" w:rsidRPr="004E02B2">
        <w:rPr>
          <w:rFonts w:cstheme="minorHAnsi"/>
          <w:bCs/>
        </w:rPr>
        <w:t>.</w:t>
      </w:r>
    </w:p>
    <w:p w14:paraId="689B7240" w14:textId="195A596F" w:rsidR="004E02B2" w:rsidRPr="004E02B2" w:rsidRDefault="004E02B2" w:rsidP="00B95E59">
      <w:pPr>
        <w:pStyle w:val="Akapitzlist"/>
        <w:numPr>
          <w:ilvl w:val="1"/>
          <w:numId w:val="6"/>
        </w:numPr>
        <w:spacing w:line="360" w:lineRule="auto"/>
        <w:ind w:left="0" w:firstLine="0"/>
        <w:rPr>
          <w:rFonts w:cstheme="minorHAnsi"/>
          <w:bCs/>
        </w:rPr>
      </w:pPr>
      <w:r w:rsidRPr="004E02B2">
        <w:rPr>
          <w:rFonts w:cstheme="minorHAnsi"/>
          <w:b/>
        </w:rPr>
        <w:t>Ocena punktowa</w:t>
      </w:r>
      <w:r w:rsidR="004F5B3E" w:rsidRPr="004E02B2">
        <w:rPr>
          <w:rFonts w:cstheme="minorHAnsi"/>
          <w:bCs/>
        </w:rPr>
        <w:t xml:space="preserve"> – </w:t>
      </w:r>
      <w:r w:rsidRPr="004E02B2">
        <w:rPr>
          <w:rFonts w:cstheme="minorHAnsi"/>
          <w:bCs/>
        </w:rPr>
        <w:t xml:space="preserve">przeprowadzona w oparciu o kryteria oceny ofert wskazane w pkt. </w:t>
      </w:r>
      <w:r>
        <w:rPr>
          <w:rFonts w:cstheme="minorHAnsi"/>
          <w:bCs/>
        </w:rPr>
        <w:t>4</w:t>
      </w:r>
      <w:r w:rsidRPr="004E02B2">
        <w:rPr>
          <w:rFonts w:cstheme="minorHAnsi"/>
          <w:bCs/>
        </w:rPr>
        <w:t>.2. niniejszego zapytana.</w:t>
      </w:r>
    </w:p>
    <w:bookmarkEnd w:id="2"/>
    <w:p w14:paraId="0F87ABAD" w14:textId="3C03FF4E" w:rsidR="004F5B3E" w:rsidRPr="004E02B2" w:rsidRDefault="004E02B2" w:rsidP="00B95E59">
      <w:pPr>
        <w:autoSpaceDE w:val="0"/>
        <w:autoSpaceDN w:val="0"/>
        <w:adjustRightInd w:val="0"/>
        <w:spacing w:line="360" w:lineRule="auto"/>
        <w:rPr>
          <w:bCs/>
        </w:rPr>
      </w:pPr>
      <w:r w:rsidRPr="004E02B2">
        <w:rPr>
          <w:bCs/>
        </w:rPr>
        <w:t xml:space="preserve">W przypadku dopuszczenia możliwości składania ofert w częściach, zgodnie z sekcją </w:t>
      </w:r>
      <w:r w:rsidR="00F83AF8">
        <w:rPr>
          <w:bCs/>
        </w:rPr>
        <w:t>2</w:t>
      </w:r>
      <w:r w:rsidRPr="004E02B2">
        <w:rPr>
          <w:bCs/>
        </w:rPr>
        <w:t>.1, Zamawiający dokona wyboru najkorzystniejszej oferty dla każdej z części, w takim przypadku dopuszcza się wybór więcej niż jednej oferty w całym postępowaniu.</w:t>
      </w:r>
    </w:p>
    <w:p w14:paraId="47E251EB" w14:textId="03285C3E" w:rsidR="004F5B3E" w:rsidRDefault="004E02B2" w:rsidP="00B95E59">
      <w:pPr>
        <w:pStyle w:val="Akapitzlist"/>
        <w:numPr>
          <w:ilvl w:val="0"/>
          <w:numId w:val="6"/>
        </w:numPr>
        <w:spacing w:line="360" w:lineRule="auto"/>
        <w:ind w:left="0" w:firstLine="0"/>
        <w:rPr>
          <w:lang w:val="en-GB"/>
        </w:rPr>
      </w:pPr>
      <w:r>
        <w:rPr>
          <w:rFonts w:cstheme="minorHAnsi"/>
          <w:b/>
          <w:lang w:val="en-GB"/>
        </w:rPr>
        <w:t>KRYTERIA OCENY OFERT</w:t>
      </w:r>
      <w:r w:rsidR="004F5B3E" w:rsidRPr="004F5B3E">
        <w:rPr>
          <w:lang w:val="en-GB"/>
        </w:rPr>
        <w:t>:</w:t>
      </w:r>
    </w:p>
    <w:p w14:paraId="3BE07805" w14:textId="77777777" w:rsidR="004E02B2" w:rsidRPr="004E02B2" w:rsidRDefault="004E02B2" w:rsidP="00B95E59">
      <w:pPr>
        <w:autoSpaceDE w:val="0"/>
        <w:autoSpaceDN w:val="0"/>
        <w:adjustRightInd w:val="0"/>
        <w:spacing w:line="360" w:lineRule="auto"/>
        <w:rPr>
          <w:rFonts w:cstheme="minorHAnsi"/>
          <w:b/>
        </w:rPr>
      </w:pPr>
      <w:bookmarkStart w:id="3" w:name="_Hlk210651219"/>
      <w:r w:rsidRPr="004E02B2">
        <w:rPr>
          <w:rFonts w:cstheme="minorHAnsi"/>
          <w:bCs/>
        </w:rPr>
        <w:t xml:space="preserve">Kryterium: </w:t>
      </w:r>
      <w:r w:rsidRPr="004E02B2">
        <w:rPr>
          <w:rFonts w:cstheme="minorHAnsi"/>
          <w:b/>
        </w:rPr>
        <w:t>Cena sumaryczna netto („C”)</w:t>
      </w:r>
      <w:r w:rsidRPr="004E02B2">
        <w:rPr>
          <w:rFonts w:cstheme="minorHAnsi"/>
          <w:bCs/>
        </w:rPr>
        <w:t>, suma wartości netto – waga: 100% (10 pkt.)</w:t>
      </w:r>
    </w:p>
    <w:bookmarkEnd w:id="3"/>
    <w:p w14:paraId="627FB735" w14:textId="00D6E6D7" w:rsidR="004F5B3E" w:rsidRPr="00020BAF" w:rsidRDefault="004E02B2" w:rsidP="00B95E59">
      <w:pPr>
        <w:pStyle w:val="Akapitzlist"/>
        <w:numPr>
          <w:ilvl w:val="1"/>
          <w:numId w:val="6"/>
        </w:numPr>
        <w:spacing w:before="360" w:line="360" w:lineRule="auto"/>
        <w:ind w:left="0" w:firstLine="0"/>
      </w:pPr>
      <w:r w:rsidRPr="004E02B2">
        <w:rPr>
          <w:bCs/>
        </w:rPr>
        <w:t xml:space="preserve">Cena sumaryczna netto musi objąć sprzedaż, dostawę </w:t>
      </w:r>
      <w:r w:rsidR="00FC633E">
        <w:rPr>
          <w:bCs/>
        </w:rPr>
        <w:t>(</w:t>
      </w:r>
      <w:r w:rsidRPr="004E02B2">
        <w:rPr>
          <w:bCs/>
        </w:rPr>
        <w:t>w tym koszty transportu</w:t>
      </w:r>
      <w:r w:rsidR="00FC633E">
        <w:rPr>
          <w:bCs/>
        </w:rPr>
        <w:t>)</w:t>
      </w:r>
      <w:r w:rsidRPr="004E02B2">
        <w:rPr>
          <w:bCs/>
        </w:rPr>
        <w:t xml:space="preserve"> przedmiotu zamówienia do miejsca wskazanego w pkt. </w:t>
      </w:r>
      <w:r>
        <w:rPr>
          <w:bCs/>
        </w:rPr>
        <w:t>2</w:t>
      </w:r>
      <w:r w:rsidRPr="004E02B2">
        <w:rPr>
          <w:bCs/>
        </w:rPr>
        <w:t>.2</w:t>
      </w:r>
    </w:p>
    <w:p w14:paraId="1CFC37DA" w14:textId="788D18F8" w:rsidR="00A4227B" w:rsidRPr="004E02B2" w:rsidRDefault="004E02B2" w:rsidP="00B95E59">
      <w:pPr>
        <w:pStyle w:val="Akapitzlist"/>
        <w:numPr>
          <w:ilvl w:val="1"/>
          <w:numId w:val="6"/>
        </w:numPr>
        <w:spacing w:line="360" w:lineRule="auto"/>
        <w:ind w:left="0" w:firstLine="0"/>
      </w:pPr>
      <w:r w:rsidRPr="004E02B2">
        <w:rPr>
          <w:rFonts w:cstheme="minorHAnsi"/>
          <w:bCs/>
        </w:rPr>
        <w:t xml:space="preserve">W przypadku cen podanych w walutach obcych, w celu porównania ofert, zostaną one przeliczone na PLN po kursie średnim NBP obowiązującym w dniu zamknięcia postępowania wskazanym w pkt </w:t>
      </w:r>
      <w:r>
        <w:rPr>
          <w:rFonts w:cstheme="minorHAnsi"/>
          <w:bCs/>
        </w:rPr>
        <w:t>5</w:t>
      </w:r>
      <w:r w:rsidRPr="004E02B2">
        <w:rPr>
          <w:rFonts w:cstheme="minorHAnsi"/>
          <w:bCs/>
        </w:rPr>
        <w:t>.1</w:t>
      </w:r>
      <w:r w:rsidR="00AE6A19" w:rsidRPr="004E02B2">
        <w:rPr>
          <w:rFonts w:cstheme="minorHAnsi"/>
          <w:bCs/>
        </w:rPr>
        <w:t>.</w:t>
      </w:r>
    </w:p>
    <w:p w14:paraId="0BF6E10C" w14:textId="6F23EF79" w:rsidR="00A4227B" w:rsidRPr="004E02B2" w:rsidRDefault="004E02B2" w:rsidP="00B95E59">
      <w:pPr>
        <w:pStyle w:val="Akapitzlist"/>
        <w:numPr>
          <w:ilvl w:val="1"/>
          <w:numId w:val="6"/>
        </w:numPr>
        <w:spacing w:after="120" w:line="360" w:lineRule="auto"/>
        <w:ind w:left="0" w:firstLine="0"/>
      </w:pPr>
      <w:r w:rsidRPr="004E02B2">
        <w:rPr>
          <w:rFonts w:cstheme="minorHAnsi"/>
          <w:bCs/>
        </w:rPr>
        <w:t>W kryterium „C” punkty zostaną przyznane z dokładnością do dwóch miejsc po przecinku zgodnie ze wzorem</w:t>
      </w:r>
      <w:r w:rsidR="00F73221" w:rsidRPr="004E02B2">
        <w:t>:</w:t>
      </w:r>
    </w:p>
    <w:p w14:paraId="73A1DBC2" w14:textId="30DF452A" w:rsidR="00F73221" w:rsidRPr="00AE6A19" w:rsidRDefault="004E02B2" w:rsidP="00B95E59">
      <w:pPr>
        <w:pStyle w:val="Akapitzlist"/>
        <w:spacing w:before="240" w:after="240" w:line="360" w:lineRule="auto"/>
        <w:ind w:left="0"/>
        <w:rPr>
          <w:lang w:val="en-GB"/>
        </w:rPr>
      </w:pPr>
      <w:bookmarkStart w:id="4" w:name="_Hlk210651242"/>
      <m:oMathPara>
        <m:oMath>
          <m:r>
            <w:rPr>
              <w:rFonts w:ascii="Cambria Math" w:hAnsi="Cambria Math" w:cs="Calibri"/>
              <w:sz w:val="20"/>
              <w:szCs w:val="20"/>
              <w:lang w:val="en-GB"/>
            </w:rPr>
            <m:t xml:space="preserve">Kryterium "C"= </m:t>
          </m:r>
          <m:f>
            <m:fPr>
              <m:ctrlPr>
                <w:rPr>
                  <w:rFonts w:ascii="Cambria Math" w:hAnsi="Cambria Math" w:cs="Calibri"/>
                  <w:i/>
                  <w:sz w:val="20"/>
                  <w:szCs w:val="20"/>
                  <w:lang w:val="en-GB"/>
                </w:rPr>
              </m:ctrlPr>
            </m:fPr>
            <m:num>
              <m:r>
                <w:rPr>
                  <w:rFonts w:ascii="Cambria Math" w:hAnsi="Cambria Math" w:cs="Calibri"/>
                  <w:sz w:val="20"/>
                  <w:szCs w:val="20"/>
                  <w:lang w:val="en-GB"/>
                </w:rPr>
                <m:t>najniższa zaoferowana cena netto spośród złożonych ofert</m:t>
              </m:r>
            </m:num>
            <m:den>
              <m:r>
                <w:rPr>
                  <w:rFonts w:ascii="Cambria Math" w:hAnsi="Cambria Math" w:cs="Calibri"/>
                  <w:sz w:val="20"/>
                  <w:szCs w:val="20"/>
                  <w:lang w:val="en-GB"/>
                </w:rPr>
                <m:t>cena netto badanej oferty</m:t>
              </m:r>
            </m:den>
          </m:f>
          <m:r>
            <w:rPr>
              <w:rFonts w:ascii="Cambria Math" w:hAnsi="Cambria Math" w:cs="Calibri"/>
              <w:sz w:val="20"/>
              <w:szCs w:val="20"/>
              <w:lang w:val="en-GB"/>
            </w:rPr>
            <m:t>x 10 pkt</m:t>
          </m:r>
        </m:oMath>
      </m:oMathPara>
    </w:p>
    <w:bookmarkEnd w:id="4"/>
    <w:p w14:paraId="331CF7E6" w14:textId="4F62789B" w:rsidR="0013012C" w:rsidRPr="0079288F" w:rsidRDefault="0013012C" w:rsidP="00B95E59">
      <w:pPr>
        <w:pStyle w:val="Akapitzlist"/>
        <w:numPr>
          <w:ilvl w:val="1"/>
          <w:numId w:val="6"/>
        </w:numPr>
        <w:spacing w:line="360" w:lineRule="auto"/>
        <w:ind w:left="0" w:firstLine="0"/>
      </w:pPr>
      <w:r w:rsidRPr="0079288F">
        <w:rPr>
          <w:bCs/>
        </w:rPr>
        <w:t>Zamawiający jako najkorzystniejszą wybierze ofertę, która uzyska największą liczbę punktów</w:t>
      </w:r>
      <w:r w:rsidR="00FC633E">
        <w:rPr>
          <w:bCs/>
        </w:rPr>
        <w:t>.</w:t>
      </w:r>
    </w:p>
    <w:p w14:paraId="5BC030A1" w14:textId="05A795C5" w:rsidR="00A4227B" w:rsidRPr="00AB4485" w:rsidRDefault="00AB4485" w:rsidP="00AB4485">
      <w:pPr>
        <w:pStyle w:val="Akapitzlist"/>
        <w:numPr>
          <w:ilvl w:val="1"/>
          <w:numId w:val="6"/>
        </w:numPr>
        <w:spacing w:line="360" w:lineRule="auto"/>
        <w:ind w:left="0" w:firstLine="0"/>
        <w:rPr>
          <w:bCs/>
        </w:rPr>
      </w:pPr>
      <w:r w:rsidRPr="00AB4485">
        <w:rPr>
          <w:bCs/>
        </w:rPr>
        <w:t>W przypadku gdy dwie lub więcej ofert uzyska taką samą liczbę punktów, Zamawiający wezwie Oferentów, którzy złożyli te oferty, do złożenia ofert dodatkowych w wyznaczonym terminie. Oferta dodatkowa nie może być mniej korzystna od oferty pierwotnej w zakresie żadnego z kryteriów. Pytanie i wniosek w tym zakresie zostaną przedłożone na wniosek Zamawiającego, gdy sytuacja będzie miała miejsce.</w:t>
      </w:r>
    </w:p>
    <w:p w14:paraId="62F6582A" w14:textId="6EF1EA6E" w:rsidR="004F5B3E" w:rsidRPr="0013012C" w:rsidRDefault="0013012C" w:rsidP="00B95E59">
      <w:pPr>
        <w:pStyle w:val="Akapitzlist"/>
        <w:numPr>
          <w:ilvl w:val="1"/>
          <w:numId w:val="6"/>
        </w:numPr>
        <w:spacing w:line="360" w:lineRule="auto"/>
        <w:ind w:left="0" w:firstLine="0"/>
        <w:rPr>
          <w:rFonts w:cstheme="minorHAnsi"/>
          <w:bCs/>
        </w:rPr>
      </w:pPr>
      <w:r w:rsidRPr="0013012C">
        <w:rPr>
          <w:rFonts w:cstheme="minorHAnsi"/>
          <w:bCs/>
        </w:rPr>
        <w:t xml:space="preserve">Jeżeli zaoferowana, sumaryczna cena netto będzie różnić się o więcej niż 30% od średniej arytmetycznej cen wszystkich złożonych ważnych ofert niepodlegających odrzuceniu lub budzić będzie wątpliwości Zamawiającego co do możliwości wykonania przedmiotu </w:t>
      </w:r>
      <w:r w:rsidRPr="0013012C">
        <w:rPr>
          <w:rFonts w:cstheme="minorHAnsi"/>
          <w:bCs/>
        </w:rPr>
        <w:lastRenderedPageBreak/>
        <w:t>zamówienia zgodnie z wymaganiami określonymi w zapytaniu ofertowym lub wynikającymi</w:t>
      </w:r>
      <w:r w:rsidRPr="0013012C">
        <w:rPr>
          <w:rFonts w:cstheme="minorHAnsi"/>
          <w:bCs/>
        </w:rPr>
        <w:br/>
        <w:t>z odrębnych przepisów, Zamawiający będzie żądać od oferenta złożenia w wyznaczonym terminie wyjaśnień, w tym złożenia dowodów w zakresie wyliczenia ceny lub kosztu. Zamawiający będzie oceniał te wyjaśnienia w konsultacji z oferentem i może odrzucić tę ofertę w przypadku, gdy złożone wyjaśnienia wraz z dowodami nie uzasadnią podanej ceny lub kosztu złożonej ofercie</w:t>
      </w:r>
      <w:r>
        <w:rPr>
          <w:rFonts w:cstheme="minorHAnsi"/>
          <w:bCs/>
        </w:rPr>
        <w:t>.</w:t>
      </w:r>
    </w:p>
    <w:p w14:paraId="3A5F0F11" w14:textId="0DFE5841" w:rsidR="006558D0" w:rsidRPr="00676D57" w:rsidRDefault="00676D57" w:rsidP="00B95E59">
      <w:pPr>
        <w:pStyle w:val="Nagwek2"/>
        <w:numPr>
          <w:ilvl w:val="0"/>
          <w:numId w:val="2"/>
        </w:numPr>
        <w:spacing w:line="360" w:lineRule="auto"/>
        <w:ind w:left="0" w:firstLine="0"/>
        <w:rPr>
          <w:rFonts w:asciiTheme="minorHAnsi" w:hAnsiTheme="minorHAnsi"/>
          <w:b/>
          <w:bCs/>
          <w:color w:val="auto"/>
          <w:sz w:val="22"/>
          <w:szCs w:val="22"/>
        </w:rPr>
      </w:pPr>
      <w:r w:rsidRPr="00676D57">
        <w:rPr>
          <w:rFonts w:asciiTheme="minorHAnsi" w:hAnsiTheme="minorHAnsi"/>
          <w:b/>
          <w:bCs/>
          <w:color w:val="auto"/>
          <w:sz w:val="22"/>
          <w:szCs w:val="22"/>
        </w:rPr>
        <w:t>MIEJSCE, TERMIN I TRYB SKŁADANIA OFERT</w:t>
      </w:r>
      <w:r w:rsidR="00DA01FC" w:rsidRPr="00676D57">
        <w:rPr>
          <w:rFonts w:asciiTheme="minorHAnsi" w:hAnsiTheme="minorHAnsi"/>
          <w:b/>
          <w:bCs/>
          <w:color w:val="auto"/>
          <w:sz w:val="22"/>
          <w:szCs w:val="22"/>
        </w:rPr>
        <w:t>:</w:t>
      </w:r>
    </w:p>
    <w:p w14:paraId="09CCE0AF" w14:textId="697DE606" w:rsidR="006558D0" w:rsidRPr="00676D57" w:rsidRDefault="00676D57" w:rsidP="00B95E59">
      <w:pPr>
        <w:pStyle w:val="Akapitzlist"/>
        <w:numPr>
          <w:ilvl w:val="0"/>
          <w:numId w:val="7"/>
        </w:numPr>
        <w:spacing w:after="0" w:line="360" w:lineRule="auto"/>
        <w:ind w:left="0" w:firstLine="0"/>
        <w:rPr>
          <w:b/>
          <w:bCs/>
        </w:rPr>
      </w:pPr>
      <w:r w:rsidRPr="00676D57">
        <w:rPr>
          <w:b/>
          <w:bCs/>
        </w:rPr>
        <w:t>Ofertę należy złożyć za pośrednictwem strony</w:t>
      </w:r>
      <w:r>
        <w:rPr>
          <w:b/>
          <w:bCs/>
        </w:rPr>
        <w:t xml:space="preserve"> </w:t>
      </w:r>
      <w:hyperlink r:id="rId8" w:history="1">
        <w:r w:rsidR="008A4608" w:rsidRPr="00F941BD">
          <w:rPr>
            <w:rStyle w:val="Hipercze"/>
            <w:b/>
            <w:bCs/>
          </w:rPr>
          <w:t>https://bazakonkurencyjnosci.funduszeeuropejskie.gov.pl/</w:t>
        </w:r>
      </w:hyperlink>
      <w:r w:rsidRPr="00676D57">
        <w:rPr>
          <w:b/>
          <w:bCs/>
        </w:rPr>
        <w:t xml:space="preserve"> w terminie do dnia:</w:t>
      </w:r>
      <w:r w:rsidR="00FC633E">
        <w:rPr>
          <w:b/>
          <w:bCs/>
        </w:rPr>
        <w:t xml:space="preserve"> </w:t>
      </w:r>
      <w:r w:rsidR="002C3478">
        <w:rPr>
          <w:b/>
          <w:bCs/>
        </w:rPr>
        <w:t>28</w:t>
      </w:r>
      <w:r w:rsidR="00EA550E">
        <w:rPr>
          <w:b/>
          <w:bCs/>
        </w:rPr>
        <w:t>.</w:t>
      </w:r>
      <w:r w:rsidR="004E6188" w:rsidRPr="007753F3">
        <w:rPr>
          <w:b/>
          <w:bCs/>
        </w:rPr>
        <w:t>0</w:t>
      </w:r>
      <w:r w:rsidR="004A74FD">
        <w:rPr>
          <w:b/>
          <w:bCs/>
        </w:rPr>
        <w:t>5</w:t>
      </w:r>
      <w:r w:rsidR="00FC633E" w:rsidRPr="007753F3">
        <w:rPr>
          <w:b/>
          <w:bCs/>
        </w:rPr>
        <w:t>.2026</w:t>
      </w:r>
      <w:r w:rsidRPr="00676D57">
        <w:rPr>
          <w:b/>
          <w:bCs/>
        </w:rPr>
        <w:t xml:space="preserve"> r. godz. 23.59 CET.</w:t>
      </w:r>
    </w:p>
    <w:p w14:paraId="1A8E3A70" w14:textId="66D6DA8D" w:rsidR="006558D0" w:rsidRPr="00F85D17" w:rsidRDefault="00676D57" w:rsidP="00B95E59">
      <w:pPr>
        <w:numPr>
          <w:ilvl w:val="0"/>
          <w:numId w:val="7"/>
        </w:numPr>
        <w:spacing w:after="0" w:line="360" w:lineRule="auto"/>
        <w:ind w:left="0" w:firstLine="0"/>
        <w:rPr>
          <w:rFonts w:cstheme="minorHAnsi"/>
          <w:b/>
          <w:bCs/>
        </w:rPr>
      </w:pPr>
      <w:r w:rsidRPr="00676D57">
        <w:rPr>
          <w:rFonts w:cstheme="minorHAnsi"/>
          <w:bCs/>
        </w:rPr>
        <w:t>Ofertę wraz z załącznikami należy sporządzić w języku polskim lub angielskim</w:t>
      </w:r>
      <w:r w:rsidR="006558D0" w:rsidRPr="00676D57">
        <w:rPr>
          <w:rFonts w:cstheme="minorHAnsi"/>
          <w:bCs/>
        </w:rPr>
        <w:t xml:space="preserve">. </w:t>
      </w:r>
    </w:p>
    <w:p w14:paraId="0070BBE0" w14:textId="642D58C3" w:rsidR="00F85D17" w:rsidRPr="00F85D17" w:rsidRDefault="00F85D17" w:rsidP="00B95E59">
      <w:pPr>
        <w:numPr>
          <w:ilvl w:val="0"/>
          <w:numId w:val="7"/>
        </w:numPr>
        <w:spacing w:after="0" w:line="360" w:lineRule="auto"/>
        <w:ind w:left="0" w:firstLine="0"/>
        <w:rPr>
          <w:rFonts w:cstheme="minorHAnsi"/>
        </w:rPr>
      </w:pPr>
      <w:r w:rsidRPr="00F85D17">
        <w:rPr>
          <w:rFonts w:cstheme="minorHAnsi"/>
        </w:rPr>
        <w:t>Ofertę należy przygotować zgodnie z formularzem stanowiącym Załącznik nr 1 do niniejszego zapytania</w:t>
      </w:r>
      <w:r w:rsidR="00020BAF">
        <w:rPr>
          <w:rFonts w:cstheme="minorHAnsi"/>
        </w:rPr>
        <w:t>.</w:t>
      </w:r>
    </w:p>
    <w:p w14:paraId="138AF714" w14:textId="2561E1FB"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Oferta musi być podpisana przez osoby upoważnione do reprezentowania Oferenta zgodnie z dokumentem rejestrowym lub zgodnie z udzielonym pełnomocnictwem. Dopuszcza się zastosowanie podpisu elektronicznego (w tym kwalifikowanego podpisu elektronicznego), podpisu zaufanego (profil zaufany) bądź dostarczenie skanu oferty podpisanej odręcznie</w:t>
      </w:r>
      <w:r w:rsidR="006558D0" w:rsidRPr="00F85D17">
        <w:rPr>
          <w:rFonts w:cstheme="minorHAnsi"/>
          <w:bCs/>
        </w:rPr>
        <w:t>.</w:t>
      </w:r>
    </w:p>
    <w:p w14:paraId="2ED27A75" w14:textId="77777777" w:rsidR="001F7C53" w:rsidRPr="001F7C53" w:rsidRDefault="00F85D17" w:rsidP="00B95E59">
      <w:pPr>
        <w:numPr>
          <w:ilvl w:val="0"/>
          <w:numId w:val="7"/>
        </w:numPr>
        <w:spacing w:after="0" w:line="360" w:lineRule="auto"/>
        <w:ind w:left="0" w:firstLine="0"/>
        <w:rPr>
          <w:rFonts w:cstheme="minorHAnsi"/>
          <w:b/>
          <w:bCs/>
        </w:rPr>
      </w:pPr>
      <w:r w:rsidRPr="00F85D17">
        <w:rPr>
          <w:rFonts w:cstheme="minorHAnsi"/>
          <w:bCs/>
        </w:rPr>
        <w:t>O terminowym złożeniu oferty decyduje data złożenia oferty za pośrednictwem Bazy Konkurencyjności (BK2021).</w:t>
      </w:r>
    </w:p>
    <w:p w14:paraId="2CB39BF0" w14:textId="046EEEF9"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Koszty związane z przygotowaniem oferty ponosi Oferent</w:t>
      </w:r>
      <w:r w:rsidR="006558D0" w:rsidRPr="00F85D17">
        <w:rPr>
          <w:rFonts w:cstheme="minorHAnsi"/>
          <w:bCs/>
        </w:rPr>
        <w:t>.</w:t>
      </w:r>
    </w:p>
    <w:p w14:paraId="67C0CC16" w14:textId="6A624846" w:rsidR="00F85D17" w:rsidRPr="00F85D17" w:rsidRDefault="00F85D17" w:rsidP="00B95E59">
      <w:pPr>
        <w:numPr>
          <w:ilvl w:val="0"/>
          <w:numId w:val="7"/>
        </w:numPr>
        <w:spacing w:after="0" w:line="360" w:lineRule="auto"/>
        <w:ind w:left="0" w:firstLine="0"/>
        <w:rPr>
          <w:rFonts w:cstheme="minorHAnsi"/>
          <w:b/>
          <w:bCs/>
        </w:rPr>
      </w:pPr>
      <w:r w:rsidRPr="00F85D17">
        <w:rPr>
          <w:rFonts w:cstheme="minorHAnsi"/>
          <w:bCs/>
        </w:rPr>
        <w:t>Złożenie oferty jest jednoznaczne z zaakceptowaniem bez zastrzeżeń treści niniejszego zapytania ofertowego wraz z załącznikami</w:t>
      </w:r>
      <w:r>
        <w:rPr>
          <w:rFonts w:cstheme="minorHAnsi"/>
          <w:bCs/>
        </w:rPr>
        <w:t>.</w:t>
      </w:r>
    </w:p>
    <w:p w14:paraId="0F160E7C" w14:textId="6AEAFED7"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W toku porównywania i oceny ofert Zamawiający poprawi w ofertach oczywiste omyłki pisarskie i rachunkowe, informując jednocześnie oferenta co do treści poprawki. Jeżeli Oferent nie zgodzi się na poprawienie omyłek w terminie wskazanym przez Zamawiającego jego oferta zostanie odrzucona</w:t>
      </w:r>
      <w:r w:rsidR="006558D0" w:rsidRPr="00F85D17">
        <w:rPr>
          <w:rFonts w:cstheme="minorHAnsi"/>
          <w:bCs/>
        </w:rPr>
        <w:t>.</w:t>
      </w:r>
    </w:p>
    <w:p w14:paraId="0470FA3E" w14:textId="7ABE1856" w:rsidR="00F85D17" w:rsidRPr="00F85D17" w:rsidRDefault="00F85D17" w:rsidP="00B95E59">
      <w:pPr>
        <w:numPr>
          <w:ilvl w:val="0"/>
          <w:numId w:val="7"/>
        </w:numPr>
        <w:spacing w:after="0" w:line="360" w:lineRule="auto"/>
        <w:ind w:left="0" w:firstLine="0"/>
        <w:rPr>
          <w:rFonts w:cstheme="minorHAnsi"/>
        </w:rPr>
      </w:pPr>
      <w:r w:rsidRPr="00F85D17">
        <w:rPr>
          <w:rFonts w:cstheme="minorHAnsi"/>
        </w:rPr>
        <w:t xml:space="preserve">Część oferty, która zawiera informacje stanowiące tajemnicę przedsiębiorstwa w rozumieniu przepisów o zwalczaniu nieuczciwej konkurencji, a Wykonawca zastrzega ich poufność, należy opisać „Zastrzeżona część oferty”. Zamawiający nie odpowiada za ujawnienie informacji stanowiących tajemnicę przedsiębiorstwa przekazanych mu przez Wykonawcę wbrew postanowieniom niniejszego podpunktu. Przez tajemnicę przedsiębiorstwa rozumie się nieujawnione do wiadomości publicznej informacje techniczne, technologiczne, organizacyjne </w:t>
      </w:r>
      <w:r w:rsidRPr="00F85D17">
        <w:rPr>
          <w:rFonts w:cstheme="minorHAnsi"/>
        </w:rPr>
        <w:lastRenderedPageBreak/>
        <w:t>przedsiębiorstwa lub inne informacje posiadające wartość gospodarczą co do których przedsiębiorca podjął niezbędne działania w celu zachowania ich poufności, zgodnie z ustawą z dnia 16 kwietnia 1993 r. o zwalczaniu nieuczciwej konkurencji (t. jedn.: Dz.U. 2022 poz. 1233; tekst obowiązujący).</w:t>
      </w:r>
    </w:p>
    <w:p w14:paraId="03CE219F" w14:textId="789791C4" w:rsidR="006558D0" w:rsidRPr="00F85D17" w:rsidRDefault="00F85D17" w:rsidP="00B95E59">
      <w:pPr>
        <w:numPr>
          <w:ilvl w:val="0"/>
          <w:numId w:val="7"/>
        </w:numPr>
        <w:spacing w:after="0" w:line="360" w:lineRule="auto"/>
        <w:ind w:left="0" w:firstLine="0"/>
        <w:rPr>
          <w:rFonts w:cstheme="minorHAnsi"/>
        </w:rPr>
      </w:pPr>
      <w:r w:rsidRPr="00F85D17">
        <w:rPr>
          <w:rFonts w:cstheme="minorHAnsi"/>
        </w:rPr>
        <w:t xml:space="preserve">Oferta niespełniająca wymogów określonych powyżej podlega odrzuceniu z zastrzeżeniem zapisów o dopuszczeniu przez Zamawiającego możliwości wezwania Oferentów, którzy nie złożyli wymaganych oświadczeń, lub którzy nie złożyli dokumentów rejestrowych lub pełnomocnictw, albo którzy złożyli w/w oświadczenia i dokumenty, zawierające błędy lub niekompletne lub budzące wskazane przez Zamawiającego wątpliwości do ich złożenia, uzupełnienia lub poprawienia w wyznaczonym terminie, lub do udzielania wyjaśnień, chyba że mimo ich złożenia oferta Oferenta podlegałaby odrzuceniu albo postępowanie podlegałoby unieważnieniu. W przypadku gdy Oferent nie złoży, nie </w:t>
      </w:r>
      <w:r w:rsidR="00625E46" w:rsidRPr="00F85D17">
        <w:rPr>
          <w:rFonts w:cstheme="minorHAnsi"/>
        </w:rPr>
        <w:t>uzupełni</w:t>
      </w:r>
      <w:r w:rsidRPr="00F85D17">
        <w:rPr>
          <w:rFonts w:cstheme="minorHAnsi"/>
        </w:rPr>
        <w:t xml:space="preserve"> lub nie poprawi w/w oświadczeń lub dokumentów w terminie wyznaczonym przez Zamawiającego, jego oferta podlega odrzuceniu. W dalszej kolejności komisja dokona oceny ofert zgodnie z pkt </w:t>
      </w:r>
      <w:r>
        <w:rPr>
          <w:rFonts w:cstheme="minorHAnsi"/>
        </w:rPr>
        <w:t>4.</w:t>
      </w:r>
    </w:p>
    <w:p w14:paraId="4D0BD0ED" w14:textId="1114F91F" w:rsidR="00210422" w:rsidRDefault="00F85D17" w:rsidP="00B95E59">
      <w:pPr>
        <w:pStyle w:val="Nagwek2"/>
        <w:numPr>
          <w:ilvl w:val="0"/>
          <w:numId w:val="2"/>
        </w:numPr>
        <w:spacing w:line="360" w:lineRule="auto"/>
        <w:ind w:left="0" w:firstLine="0"/>
        <w:rPr>
          <w:rFonts w:asciiTheme="minorHAnsi" w:hAnsiTheme="minorHAnsi"/>
          <w:b/>
          <w:bCs/>
          <w:color w:val="auto"/>
          <w:sz w:val="22"/>
          <w:szCs w:val="22"/>
        </w:rPr>
      </w:pPr>
      <w:r>
        <w:rPr>
          <w:rFonts w:asciiTheme="minorHAnsi" w:hAnsiTheme="minorHAnsi"/>
          <w:b/>
          <w:bCs/>
          <w:color w:val="auto"/>
          <w:sz w:val="22"/>
          <w:szCs w:val="22"/>
        </w:rPr>
        <w:t>TERMIN ZWIĄZANIA OFERTĄ</w:t>
      </w:r>
      <w:r w:rsidR="00DA01FC" w:rsidRPr="00DA01FC">
        <w:rPr>
          <w:rFonts w:asciiTheme="minorHAnsi" w:hAnsiTheme="minorHAnsi"/>
          <w:b/>
          <w:bCs/>
          <w:color w:val="auto"/>
          <w:sz w:val="22"/>
          <w:szCs w:val="22"/>
        </w:rPr>
        <w:t>:</w:t>
      </w:r>
    </w:p>
    <w:p w14:paraId="338824F0" w14:textId="66E0831F" w:rsidR="005011D8" w:rsidRPr="00F85D17" w:rsidRDefault="00F85D17" w:rsidP="00B95E59">
      <w:pPr>
        <w:autoSpaceDE w:val="0"/>
        <w:autoSpaceDN w:val="0"/>
        <w:adjustRightInd w:val="0"/>
        <w:spacing w:line="360" w:lineRule="auto"/>
        <w:rPr>
          <w:rFonts w:cstheme="minorHAnsi"/>
        </w:rPr>
      </w:pPr>
      <w:r w:rsidRPr="00F85D17">
        <w:rPr>
          <w:rFonts w:cstheme="minorHAnsi"/>
        </w:rPr>
        <w:t>Oferta powinna zawierać termin jej obowiązywania (</w:t>
      </w:r>
      <w:bookmarkStart w:id="5" w:name="_Hlk215650398"/>
      <w:r w:rsidRPr="00BD5E01">
        <w:rPr>
          <w:rFonts w:cstheme="minorHAnsi"/>
        </w:rPr>
        <w:t xml:space="preserve">minimum </w:t>
      </w:r>
      <w:r w:rsidR="00FC633E">
        <w:rPr>
          <w:rFonts w:cstheme="minorHAnsi"/>
        </w:rPr>
        <w:t>28</w:t>
      </w:r>
      <w:r w:rsidRPr="00BD5E01">
        <w:rPr>
          <w:rFonts w:cstheme="minorHAnsi"/>
        </w:rPr>
        <w:t xml:space="preserve"> dni kalendarzowych</w:t>
      </w:r>
      <w:r w:rsidRPr="00F85D17">
        <w:rPr>
          <w:rFonts w:cstheme="minorHAnsi"/>
        </w:rPr>
        <w:t xml:space="preserve"> </w:t>
      </w:r>
      <w:r w:rsidR="00020BAF" w:rsidRPr="00020BAF">
        <w:rPr>
          <w:rFonts w:cstheme="minorHAnsi"/>
        </w:rPr>
        <w:t>liczone od dnia, w którym upływa termin składania ofert</w:t>
      </w:r>
      <w:r w:rsidRPr="00020BAF">
        <w:rPr>
          <w:rFonts w:cstheme="minorHAnsi"/>
        </w:rPr>
        <w:t>.</w:t>
      </w:r>
      <w:bookmarkEnd w:id="5"/>
      <w:r w:rsidRPr="00020BAF">
        <w:rPr>
          <w:rFonts w:cstheme="minorHAnsi"/>
        </w:rPr>
        <w:t>).</w:t>
      </w:r>
      <w:r w:rsidRPr="00F85D17">
        <w:rPr>
          <w:rFonts w:cstheme="minorHAnsi"/>
        </w:rPr>
        <w:t xml:space="preserve"> Zamawiający może zażądać od Oferentów wyrażenia zgody na przedłużenie okresu związania ofertą o czas potrzebny do zawarcia umowy</w:t>
      </w:r>
      <w:r w:rsidR="005011D8" w:rsidRPr="00F85D17">
        <w:rPr>
          <w:rFonts w:cstheme="minorHAnsi"/>
        </w:rPr>
        <w:t>.</w:t>
      </w:r>
    </w:p>
    <w:p w14:paraId="15E12AF3" w14:textId="3B503108" w:rsidR="00210422" w:rsidRDefault="00D478E3"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ZAWIADOMIENIE O WYBORZE</w:t>
      </w:r>
      <w:r w:rsidR="00DA01FC" w:rsidRPr="00DA01FC">
        <w:rPr>
          <w:rFonts w:asciiTheme="minorHAnsi" w:hAnsiTheme="minorHAnsi"/>
          <w:b/>
          <w:bCs/>
          <w:color w:val="auto"/>
          <w:sz w:val="22"/>
          <w:szCs w:val="22"/>
          <w:lang w:val="en-GB"/>
        </w:rPr>
        <w:t>:</w:t>
      </w:r>
    </w:p>
    <w:p w14:paraId="484283D0" w14:textId="114D327E" w:rsidR="005011D8" w:rsidRPr="00F85D17" w:rsidRDefault="00F85D17" w:rsidP="00B95E59">
      <w:pPr>
        <w:spacing w:line="360" w:lineRule="auto"/>
        <w:rPr>
          <w:rFonts w:cstheme="minorHAnsi"/>
          <w:bCs/>
        </w:rPr>
      </w:pPr>
      <w:r w:rsidRPr="00F85D17">
        <w:rPr>
          <w:rFonts w:cstheme="minorHAnsi"/>
          <w:bCs/>
        </w:rPr>
        <w:t xml:space="preserve">Informacja o wyborze najkorzystniejszej oferty zostanie opublikowana na stronie </w:t>
      </w:r>
      <w:hyperlink r:id="rId9" w:tooltip="Link do Bazy Konkurencyjności" w:history="1">
        <w:r w:rsidRPr="00F85D17">
          <w:rPr>
            <w:rStyle w:val="Hipercze"/>
            <w:rFonts w:cstheme="minorHAnsi"/>
            <w:bCs/>
          </w:rPr>
          <w:t>http://bazakonkurencyjnosci.funduszeeuropejskie.gov.pl/</w:t>
        </w:r>
      </w:hyperlink>
      <w:r w:rsidR="00FC633E">
        <w:t>.</w:t>
      </w:r>
      <w:r w:rsidRPr="00F85D17">
        <w:rPr>
          <w:rFonts w:cstheme="minorHAnsi"/>
          <w:bCs/>
        </w:rPr>
        <w:t xml:space="preserve"> Informacja będzie zawierała wykaz ofert: nazwy oferentów, ich siedziby, ceny nadesłanych ofert. Przystępując do postępowania Oferent wyraża zgodę na udostępnienie powyższych informacji.</w:t>
      </w:r>
    </w:p>
    <w:p w14:paraId="28B339B5" w14:textId="797101BA" w:rsidR="00210422" w:rsidRDefault="00BC06EA"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ISTOTNE POSTANOWIENIA UMOWY</w:t>
      </w:r>
      <w:r w:rsidR="00DA01FC" w:rsidRPr="00DA01FC">
        <w:rPr>
          <w:rFonts w:asciiTheme="minorHAnsi" w:hAnsiTheme="minorHAnsi"/>
          <w:b/>
          <w:bCs/>
          <w:color w:val="auto"/>
          <w:sz w:val="22"/>
          <w:szCs w:val="22"/>
          <w:lang w:val="en-GB"/>
        </w:rPr>
        <w:t>:</w:t>
      </w:r>
    </w:p>
    <w:p w14:paraId="61927087" w14:textId="7C9BB178" w:rsidR="006D76DA" w:rsidRPr="0063398D" w:rsidRDefault="0063398D" w:rsidP="00B95E59">
      <w:pPr>
        <w:pStyle w:val="Akapitzlist"/>
        <w:numPr>
          <w:ilvl w:val="0"/>
          <w:numId w:val="9"/>
        </w:numPr>
        <w:spacing w:line="360" w:lineRule="auto"/>
        <w:ind w:left="0" w:firstLine="0"/>
      </w:pPr>
      <w:r w:rsidRPr="0063398D">
        <w:rPr>
          <w:bCs/>
        </w:rPr>
        <w:t>Wybrany Oferent zobowiązany będzie do zawarcia umowy na warunkach ujętych w niniejszym Zapytaniu i ofercie</w:t>
      </w:r>
      <w:r w:rsidR="006D76DA" w:rsidRPr="0063398D">
        <w:rPr>
          <w:rFonts w:cstheme="minorHAnsi"/>
          <w:bCs/>
        </w:rPr>
        <w:t>.</w:t>
      </w:r>
    </w:p>
    <w:p w14:paraId="15682A4F" w14:textId="0BEE1F97" w:rsidR="006D76DA" w:rsidRPr="0063398D" w:rsidRDefault="0063398D" w:rsidP="00B95E59">
      <w:pPr>
        <w:pStyle w:val="Akapitzlist"/>
        <w:numPr>
          <w:ilvl w:val="0"/>
          <w:numId w:val="9"/>
        </w:numPr>
        <w:spacing w:line="360" w:lineRule="auto"/>
        <w:ind w:left="0" w:firstLine="0"/>
        <w:rPr>
          <w:bCs/>
        </w:rPr>
      </w:pPr>
      <w:r w:rsidRPr="0063398D">
        <w:rPr>
          <w:bCs/>
        </w:rPr>
        <w:t>W przypadku gdy wybrany Oferent odstąpi od zawarcia umowy z Zamawiającym, Zamawiający może zawrzeć umowę z kolejnym wykonawcą, którego oferta uzyska kolejną najwyższą liczbą punktów.</w:t>
      </w:r>
    </w:p>
    <w:p w14:paraId="6DE3DDE0" w14:textId="6B1D676C" w:rsidR="00070518" w:rsidRPr="0063398D" w:rsidRDefault="0063398D" w:rsidP="00B95E59">
      <w:pPr>
        <w:pStyle w:val="Akapitzlist"/>
        <w:numPr>
          <w:ilvl w:val="0"/>
          <w:numId w:val="9"/>
        </w:numPr>
        <w:spacing w:line="360" w:lineRule="auto"/>
        <w:ind w:left="0" w:firstLine="0"/>
      </w:pPr>
      <w:r w:rsidRPr="0063398D">
        <w:rPr>
          <w:rFonts w:cstheme="minorHAnsi"/>
          <w:bCs/>
        </w:rPr>
        <w:t>Zamawiający zastrzega możliwość dokonania zmian warunków umowy zawartej w wyniku niniejszego postępowania</w:t>
      </w:r>
      <w:r w:rsidR="000478BF" w:rsidRPr="0063398D">
        <w:rPr>
          <w:rFonts w:cstheme="minorHAnsi"/>
          <w:bCs/>
        </w:rPr>
        <w:t>:</w:t>
      </w:r>
    </w:p>
    <w:p w14:paraId="5A04465F" w14:textId="77777777"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lastRenderedPageBreak/>
        <w:t xml:space="preserve">w przypadku zmiany obowiązujących przepisów, jeżeli konieczne będzie dostosowanie treści Umowy do aktualnego stanu prawnego (w tym obowiązujących norm), </w:t>
      </w:r>
    </w:p>
    <w:p w14:paraId="710C9A01"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gdy konieczność wprowadzenia zmian będzie następstwem zmian wytycznych, zaleceń lub decyzji wydanych przez Instytucję, która przyznała środki na sfinansowanie Umowy, </w:t>
      </w:r>
    </w:p>
    <w:p w14:paraId="0B7D1400" w14:textId="77777777"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w sytuacji zmiany stawki podatku od towarów na asortyment stanowiący przedmiot Umowy,</w:t>
      </w:r>
    </w:p>
    <w:p w14:paraId="189D6823"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gdy zmiany będą dotyczyć realizacji dodatkowych dostaw nieobjętych zamówieniem podstawowym (zamówienia uzupełniające), wartość zmian nie będzie przekraczać 50% wartości zamówienia określonej pierwotnie w umowie;</w:t>
      </w:r>
    </w:p>
    <w:p w14:paraId="3B3D02F9"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rodzaju asortymentu - w przypadku zawieszenia produkcji lub wycofania z produkcji przedmiotu umowy Zamawiający dopuszcza zmianę na jego odpowiedniki o takich samych lub lepszych parametrach jak asortyment wycofany (zawieszony) z produkcji, za cenę nie wyższą niż podana w ofercie, pod warunkiem uzyskania przez Dostawcę zgody Zamawiającego, bez konieczności zmiany innych postanowień Umowy; w przypadku braku możliwości zapewnienia zamiennika, Wykonawca jest zobowiązany udokumentować ten fakt i przesłać stosowane wyjaśnienia do Zamawiającego;  </w:t>
      </w:r>
    </w:p>
    <w:p w14:paraId="2EA7ECB0" w14:textId="28390886"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wystąpienia siły wyższej - Zamawiający zastrzega możliwość dokonania zmian warunków umowy zawartej w wyniku niniejszego postępowania również w przypadku wystąpienia siły wyższej rozumianej jako zdarzenia, które zasadniczo utrudnia wykonywani</w:t>
      </w:r>
      <w:r w:rsidR="00187881">
        <w:rPr>
          <w:rFonts w:cstheme="minorHAnsi"/>
          <w:bCs/>
        </w:rPr>
        <w:t>e</w:t>
      </w:r>
      <w:r w:rsidRPr="00401F76">
        <w:rPr>
          <w:rFonts w:cstheme="minorHAnsi"/>
          <w:bCs/>
        </w:rPr>
        <w:t xml:space="preserve"> zobowiązań wynikających z umowy o dofinansowanie, których strony nie mogły przewidzieć oraz którym nie mogły zapobiec, a także przezwyciężyć poprzez działania z należytą starannością.</w:t>
      </w:r>
    </w:p>
    <w:p w14:paraId="353A54D8" w14:textId="78C70483" w:rsidR="006D76DA" w:rsidRDefault="00401F76" w:rsidP="00B95E59">
      <w:pPr>
        <w:pStyle w:val="Akapitzlist"/>
        <w:numPr>
          <w:ilvl w:val="1"/>
          <w:numId w:val="9"/>
        </w:numPr>
        <w:spacing w:line="360" w:lineRule="auto"/>
        <w:ind w:left="0" w:firstLine="0"/>
        <w:rPr>
          <w:rFonts w:cstheme="minorHAnsi"/>
          <w:bCs/>
        </w:rPr>
      </w:pPr>
      <w:r w:rsidRPr="00401F76">
        <w:rPr>
          <w:rFonts w:cstheme="minorHAnsi"/>
          <w:bCs/>
        </w:rPr>
        <w:t>w przypadku warunków zgodnych z rozdziałem 3.2.4. pkt. 4. lit. b - e Wytycznych dotyczących kwalifikowalności wydatków na lata 2021-2027.</w:t>
      </w:r>
    </w:p>
    <w:p w14:paraId="37781D16" w14:textId="4290CDE6" w:rsidR="00401F76" w:rsidRDefault="00401F76" w:rsidP="00B95E59">
      <w:pPr>
        <w:pStyle w:val="Akapitzlist"/>
        <w:numPr>
          <w:ilvl w:val="0"/>
          <w:numId w:val="9"/>
        </w:numPr>
        <w:spacing w:line="360" w:lineRule="auto"/>
        <w:ind w:left="0" w:firstLine="0"/>
        <w:rPr>
          <w:rFonts w:cstheme="minorHAnsi"/>
          <w:bCs/>
        </w:rPr>
      </w:pPr>
      <w:r w:rsidRPr="00401F76">
        <w:rPr>
          <w:rFonts w:cstheme="minorHAnsi"/>
          <w:bCs/>
        </w:rPr>
        <w:t xml:space="preserve">Zamawiający </w:t>
      </w:r>
      <w:r w:rsidRPr="007753F3">
        <w:rPr>
          <w:rFonts w:cstheme="minorHAnsi"/>
          <w:bCs/>
        </w:rPr>
        <w:t xml:space="preserve">w </w:t>
      </w:r>
      <w:r w:rsidRPr="002C3478">
        <w:rPr>
          <w:rFonts w:cstheme="minorHAnsi"/>
          <w:bCs/>
        </w:rPr>
        <w:t>terminie do</w:t>
      </w:r>
      <w:r w:rsidR="00187881" w:rsidRPr="002C3478">
        <w:rPr>
          <w:rFonts w:cstheme="minorHAnsi"/>
          <w:bCs/>
        </w:rPr>
        <w:t xml:space="preserve"> </w:t>
      </w:r>
      <w:r w:rsidR="004A74FD" w:rsidRPr="002C3478">
        <w:rPr>
          <w:rFonts w:cstheme="minorHAnsi"/>
          <w:bCs/>
        </w:rPr>
        <w:t>31</w:t>
      </w:r>
      <w:r w:rsidR="0051744D" w:rsidRPr="002C3478">
        <w:rPr>
          <w:rFonts w:cstheme="minorHAnsi"/>
          <w:bCs/>
        </w:rPr>
        <w:t>.0</w:t>
      </w:r>
      <w:r w:rsidR="004A74FD" w:rsidRPr="002C3478">
        <w:rPr>
          <w:rFonts w:cstheme="minorHAnsi"/>
          <w:bCs/>
        </w:rPr>
        <w:t>5</w:t>
      </w:r>
      <w:r w:rsidR="0051744D" w:rsidRPr="002C3478">
        <w:rPr>
          <w:rFonts w:cstheme="minorHAnsi"/>
          <w:bCs/>
        </w:rPr>
        <w:t>.2027</w:t>
      </w:r>
      <w:r w:rsidRPr="007753F3">
        <w:rPr>
          <w:rFonts w:cstheme="minorHAnsi"/>
          <w:bCs/>
        </w:rPr>
        <w:t xml:space="preserve"> r.</w:t>
      </w:r>
      <w:r w:rsidRPr="00401F76">
        <w:rPr>
          <w:rFonts w:cstheme="minorHAnsi"/>
          <w:bCs/>
        </w:rPr>
        <w:t xml:space="preserve"> zastrzega możliwość udzielenia Wykonawcy wyłonionemu w niniejszym zapytaniu ofertowym zamówień uzupełniających nieobjętych zamówieniem podstawowym (dodatkowe dostawy). Zamówienia uzupełniające nie będą przekraczać 50% wartości wynagrodzenia określonego w umowie (50% wartości zamówienia określonej pierwotnie w umowie).</w:t>
      </w:r>
    </w:p>
    <w:p w14:paraId="20973292" w14:textId="1DAD5DDE" w:rsidR="00401F76" w:rsidRDefault="00401F76" w:rsidP="00B95E59">
      <w:pPr>
        <w:pStyle w:val="Akapitzlist"/>
        <w:numPr>
          <w:ilvl w:val="0"/>
          <w:numId w:val="9"/>
        </w:numPr>
        <w:spacing w:line="360" w:lineRule="auto"/>
        <w:ind w:left="0" w:firstLine="0"/>
        <w:rPr>
          <w:rFonts w:cstheme="minorHAnsi"/>
          <w:bCs/>
        </w:rPr>
      </w:pPr>
      <w:r w:rsidRPr="00401F76">
        <w:rPr>
          <w:rFonts w:cstheme="minorHAnsi"/>
          <w:bCs/>
        </w:rPr>
        <w:t>Zamawiający zastrzega prawo do nałożenia na Wykonawcę kar umownych m.in.:</w:t>
      </w:r>
    </w:p>
    <w:p w14:paraId="7B085E0B" w14:textId="49AA995D"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opóźnienia Wykonawcy w realizacji zobowiązań wynikających z umowy, w tym w razie niedotrzymania terminów dostawy, Zamawiający może naliczyć Wykonawcy karę </w:t>
      </w:r>
      <w:r w:rsidRPr="00401F76">
        <w:rPr>
          <w:rFonts w:cstheme="minorHAnsi"/>
          <w:bCs/>
        </w:rPr>
        <w:lastRenderedPageBreak/>
        <w:t xml:space="preserve">umowną w wysokości </w:t>
      </w:r>
      <w:r w:rsidR="00FC633E">
        <w:rPr>
          <w:rFonts w:cstheme="minorHAnsi"/>
          <w:bCs/>
        </w:rPr>
        <w:t>0,3%</w:t>
      </w:r>
      <w:r w:rsidRPr="00401F76">
        <w:rPr>
          <w:rFonts w:cstheme="minorHAnsi"/>
          <w:bCs/>
        </w:rPr>
        <w:t xml:space="preserve"> od wartości wynagrodzenia</w:t>
      </w:r>
      <w:r w:rsidR="005A4575">
        <w:rPr>
          <w:rFonts w:cstheme="minorHAnsi"/>
          <w:bCs/>
        </w:rPr>
        <w:t xml:space="preserve"> brutto</w:t>
      </w:r>
      <w:r w:rsidRPr="00401F76">
        <w:rPr>
          <w:rFonts w:cstheme="minorHAnsi"/>
          <w:bCs/>
        </w:rPr>
        <w:t xml:space="preserve"> wskazanego w umowie za każdy dzień opóźnienia</w:t>
      </w:r>
      <w:r>
        <w:rPr>
          <w:rFonts w:cstheme="minorHAnsi"/>
          <w:bCs/>
        </w:rPr>
        <w:t>.</w:t>
      </w:r>
    </w:p>
    <w:p w14:paraId="4A60A6EF" w14:textId="08A0D285" w:rsidR="00401F76" w:rsidRDefault="00401F76" w:rsidP="00B95E59">
      <w:pPr>
        <w:pStyle w:val="Akapitzlist"/>
        <w:numPr>
          <w:ilvl w:val="1"/>
          <w:numId w:val="24"/>
        </w:numPr>
        <w:spacing w:line="360" w:lineRule="auto"/>
        <w:ind w:left="0" w:firstLine="0"/>
        <w:rPr>
          <w:rFonts w:cstheme="minorHAnsi"/>
          <w:bCs/>
        </w:rPr>
      </w:pPr>
      <w:r w:rsidRPr="00401F76">
        <w:rPr>
          <w:rFonts w:cstheme="minorHAnsi"/>
          <w:bCs/>
        </w:rPr>
        <w:t xml:space="preserve">W przypadku odstąpienia przez Zamawiającego od umowy z przyczyn leżących po stronie Wykonawcy, Wykonawca zapłaci Zamawiającemu karę umowną w wysokości </w:t>
      </w:r>
      <w:r w:rsidR="00FC633E">
        <w:rPr>
          <w:rFonts w:cstheme="minorHAnsi"/>
          <w:bCs/>
        </w:rPr>
        <w:t>10</w:t>
      </w:r>
      <w:r w:rsidRPr="00401F76">
        <w:rPr>
          <w:rFonts w:cstheme="minorHAnsi"/>
          <w:bCs/>
        </w:rPr>
        <w:t xml:space="preserve">% wartości </w:t>
      </w:r>
      <w:r w:rsidR="00FC633E">
        <w:rPr>
          <w:rFonts w:cstheme="minorHAnsi"/>
          <w:bCs/>
        </w:rPr>
        <w:t xml:space="preserve">brutto </w:t>
      </w:r>
      <w:r w:rsidRPr="00401F76">
        <w:rPr>
          <w:rFonts w:cstheme="minorHAnsi"/>
          <w:bCs/>
        </w:rPr>
        <w:t>wynagrodzenia wskazanego w umowie</w:t>
      </w:r>
      <w:r>
        <w:rPr>
          <w:rFonts w:cstheme="minorHAnsi"/>
          <w:bCs/>
        </w:rPr>
        <w:t>.</w:t>
      </w:r>
    </w:p>
    <w:p w14:paraId="5BCE93BA" w14:textId="6F9A8A7D" w:rsidR="005565AE" w:rsidRPr="005565AE" w:rsidRDefault="005565AE" w:rsidP="00B95E59">
      <w:pPr>
        <w:spacing w:line="360" w:lineRule="auto"/>
        <w:rPr>
          <w:rFonts w:cstheme="minorHAnsi"/>
          <w:bCs/>
        </w:rPr>
      </w:pPr>
      <w:r w:rsidRPr="005565AE">
        <w:rPr>
          <w:rFonts w:cstheme="minorHAnsi"/>
          <w:bCs/>
        </w:rPr>
        <w:t>Wykonawca dokona zapłaty kar umownych w terminie i na rachunek określony przez Zamawiającego. W przypadku braku płatności, Zamawiający ma prawo do potrącenia kar umownych z wynagrodzenia należnego Wykonawcy, bez potrzeby uzyskania zgody Wykonawcy.</w:t>
      </w:r>
    </w:p>
    <w:p w14:paraId="2CDE0432" w14:textId="2A0B8922" w:rsidR="00401F76" w:rsidRDefault="005565AE" w:rsidP="00B95E59">
      <w:pPr>
        <w:spacing w:line="360" w:lineRule="auto"/>
        <w:rPr>
          <w:rFonts w:cstheme="minorHAnsi"/>
          <w:bCs/>
        </w:rPr>
      </w:pPr>
      <w:r w:rsidRPr="005565AE">
        <w:rPr>
          <w:rFonts w:cstheme="minorHAnsi"/>
          <w:bCs/>
        </w:rPr>
        <w:t>W razie powstania szkody przewyższającej wysokość kar umownych zastrzeżonych w Umowie, Zamawiający może dochodzić odszkodowania uzupełniającego na zasadach ogólnych.</w:t>
      </w:r>
    </w:p>
    <w:p w14:paraId="3A51D015" w14:textId="77777777" w:rsidR="00EF4D51" w:rsidRPr="00C25C7C" w:rsidRDefault="00EF4D51" w:rsidP="00EF4D51">
      <w:pPr>
        <w:pStyle w:val="Akapitzlist"/>
        <w:numPr>
          <w:ilvl w:val="0"/>
          <w:numId w:val="9"/>
        </w:numPr>
        <w:spacing w:after="0" w:line="360" w:lineRule="auto"/>
        <w:ind w:left="0" w:firstLine="0"/>
        <w:rPr>
          <w:rFonts w:cstheme="minorHAnsi"/>
          <w:bCs/>
        </w:rPr>
      </w:pPr>
      <w:r w:rsidRPr="00C25C7C">
        <w:rPr>
          <w:rFonts w:cstheme="minorHAnsi"/>
          <w:bCs/>
        </w:rPr>
        <w:t>Wybrany Wykonawca zobowiązuje się do:</w:t>
      </w:r>
    </w:p>
    <w:p w14:paraId="6FA891CA" w14:textId="77777777" w:rsidR="00EF4D51" w:rsidRPr="00C25C7C" w:rsidRDefault="00EF4D51" w:rsidP="00EF4D51">
      <w:pPr>
        <w:pStyle w:val="Akapitzlist"/>
        <w:numPr>
          <w:ilvl w:val="1"/>
          <w:numId w:val="9"/>
        </w:numPr>
        <w:spacing w:line="360" w:lineRule="auto"/>
        <w:ind w:left="0" w:firstLine="0"/>
        <w:rPr>
          <w:rFonts w:cstheme="minorHAnsi"/>
          <w:bCs/>
        </w:rPr>
      </w:pPr>
      <w:r w:rsidRPr="00C25C7C">
        <w:rPr>
          <w:rFonts w:cstheme="minorHAnsi"/>
          <w:bCs/>
        </w:rPr>
        <w:t>przestrzegania zasad dotyczących zakupów realizowanych przez Zamawiającego, w tym reguł zawartych w Kodeksie Postępowania dla Dostawców (</w:t>
      </w:r>
      <w:proofErr w:type="spellStart"/>
      <w:r w:rsidRPr="00C25C7C">
        <w:rPr>
          <w:rFonts w:cstheme="minorHAnsi"/>
          <w:bCs/>
        </w:rPr>
        <w:t>Code</w:t>
      </w:r>
      <w:proofErr w:type="spellEnd"/>
      <w:r w:rsidRPr="00C25C7C">
        <w:rPr>
          <w:rFonts w:cstheme="minorHAnsi"/>
          <w:bCs/>
        </w:rPr>
        <w:t xml:space="preserve"> of </w:t>
      </w:r>
      <w:proofErr w:type="spellStart"/>
      <w:r w:rsidRPr="00C25C7C">
        <w:rPr>
          <w:rFonts w:cstheme="minorHAnsi"/>
          <w:bCs/>
        </w:rPr>
        <w:t>Conduct</w:t>
      </w:r>
      <w:proofErr w:type="spellEnd"/>
      <w:r w:rsidRPr="00C25C7C">
        <w:rPr>
          <w:rFonts w:cstheme="minorHAnsi"/>
          <w:bCs/>
        </w:rPr>
        <w:t xml:space="preserve"> for Suppliers), które są dostępne na stronie internetowej Selvita: </w:t>
      </w:r>
      <w:hyperlink r:id="rId10" w:tooltip="Link do kodeksu postępowań dla dostawców - wersja PL" w:history="1">
        <w:r w:rsidRPr="00385344">
          <w:rPr>
            <w:rStyle w:val="Hipercze"/>
            <w:rFonts w:cstheme="minorHAnsi"/>
            <w:bCs/>
          </w:rPr>
          <w:t>https://selvita.com/pl/dla-dostawcow,</w:t>
        </w:r>
      </w:hyperlink>
      <w:r>
        <w:rPr>
          <w:rFonts w:cstheme="minorHAnsi"/>
          <w:bCs/>
        </w:rPr>
        <w:t xml:space="preserve"> </w:t>
      </w:r>
      <w:hyperlink r:id="rId11" w:tooltip="Link do kodeksu postępowań dla dostawców - wersja ENG" w:history="1">
        <w:r w:rsidRPr="00532F2C">
          <w:rPr>
            <w:rStyle w:val="Hipercze"/>
            <w:rFonts w:cstheme="minorHAnsi"/>
            <w:bCs/>
          </w:rPr>
          <w:t>https://selvita.com/for-suppliers</w:t>
        </w:r>
      </w:hyperlink>
      <w:r w:rsidRPr="00C25C7C">
        <w:rPr>
          <w:rFonts w:cstheme="minorHAnsi"/>
          <w:bCs/>
        </w:rPr>
        <w:t>;</w:t>
      </w:r>
    </w:p>
    <w:p w14:paraId="30EDDC42"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zachowania należytej staranności, aby prowadzona przez niego działalność gospodarcza teraz i w przyszłości odpowiadała obowiązującym przepisom prawa i wydawanym na ich podstawie pozwoleniom i decyzjom, w szczególności w zakresie bezpieczeństwa, ochrony zdrowia ludzi oraz warunków pracy, ochrony środowiska, jak również przepisom dotyczącym zapobiegania korupcji, przekupstwu i praniu brudnych pieniędzy;</w:t>
      </w:r>
    </w:p>
    <w:p w14:paraId="30279CC8"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udzielania na wniosek Zamawiającego niezbędnych informacji lub umożliwienia przeprowadzenia audytu potwierdzającego zadeklarowane przez Wykonawcę działania w zakresie bezpieczeństwa, ochrony zdrowia ludzi i warunków pracy, ochrony środowiska, zapobiegania korupcji, przekupstwu i praniu brudnych pieniędzy;</w:t>
      </w:r>
    </w:p>
    <w:p w14:paraId="7AB65F19"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poinformowania Zamawiającego o możliwych skutkach zagrożenia i środkach zaradczych w przypadku, gdy Towary stanowią potencjalne zagrożenie dla bezpieczeństwa osób, mienia lub środowiska – obowiązek ten winien zostać wykonany przed realizacją dostawy;</w:t>
      </w:r>
    </w:p>
    <w:p w14:paraId="416B35FF"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ponoszenia odpowiedzialności za szkody poniesione przez Zamawiającego wskutek naruszenia przez Wykonawcę obowiązków w zakresie bezpieczeństwa, ochrony zdrowia ludzi, warunków pracy oraz ochrony środowiska, jak również za naruszenia przepisów dotyczących zapobiegania korupcji, przekupstwu i praniu brudnych pieniędzy;</w:t>
      </w:r>
    </w:p>
    <w:p w14:paraId="3700F207" w14:textId="1B667A50" w:rsidR="00EF4D51" w:rsidRPr="00EF4D51" w:rsidRDefault="00EF4D51" w:rsidP="00B95E59">
      <w:pPr>
        <w:pStyle w:val="Akapitzlist"/>
        <w:numPr>
          <w:ilvl w:val="1"/>
          <w:numId w:val="9"/>
        </w:numPr>
        <w:spacing w:after="0" w:line="360" w:lineRule="auto"/>
        <w:ind w:left="0" w:firstLine="0"/>
        <w:rPr>
          <w:rFonts w:cstheme="minorHAnsi"/>
          <w:bCs/>
        </w:rPr>
      </w:pPr>
      <w:r w:rsidRPr="00C25C7C">
        <w:rPr>
          <w:rFonts w:cstheme="minorHAnsi"/>
          <w:bCs/>
        </w:rPr>
        <w:lastRenderedPageBreak/>
        <w:t>zapewnienia, że w stosunku do podmiotów, którymi posługuje się do realizacji zamówienia, nie zachodzą podstawy wykluczenia z postępowania o udzielenie zamówienia przewidziane w art. 5k Rozporządzenia i art. 7 ust. 1 Ustawy.</w:t>
      </w:r>
    </w:p>
    <w:p w14:paraId="3CC3094A" w14:textId="17E4778C" w:rsidR="00210422" w:rsidRDefault="00BA7FC9"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INFORMACJE DODATKOWE</w:t>
      </w:r>
      <w:r w:rsidR="00DA01FC" w:rsidRPr="00DA01FC">
        <w:rPr>
          <w:rFonts w:asciiTheme="minorHAnsi" w:hAnsiTheme="minorHAnsi"/>
          <w:b/>
          <w:bCs/>
          <w:color w:val="auto"/>
          <w:sz w:val="22"/>
          <w:szCs w:val="22"/>
          <w:lang w:val="en-GB"/>
        </w:rPr>
        <w:t>:</w:t>
      </w:r>
    </w:p>
    <w:p w14:paraId="28765D47" w14:textId="57A66C46" w:rsidR="00824C63" w:rsidRPr="00824C63" w:rsidRDefault="00824C63" w:rsidP="00B95E59">
      <w:pPr>
        <w:pStyle w:val="Akapitzlist"/>
        <w:numPr>
          <w:ilvl w:val="0"/>
          <w:numId w:val="11"/>
        </w:numPr>
        <w:spacing w:line="360" w:lineRule="auto"/>
        <w:ind w:left="0" w:firstLine="0"/>
      </w:pPr>
      <w:r w:rsidRPr="00824C63">
        <w:rPr>
          <w:bCs/>
        </w:rPr>
        <w:t xml:space="preserve">W przypadku rozbieżności pomiędzy zapisami ogłoszenia na Bazie konkurencyjności oraz zapisami zapytania </w:t>
      </w:r>
      <w:r w:rsidR="00B47177">
        <w:rPr>
          <w:bCs/>
        </w:rPr>
        <w:t>ofertowego</w:t>
      </w:r>
      <w:r w:rsidRPr="00824C63">
        <w:rPr>
          <w:bCs/>
        </w:rPr>
        <w:t xml:space="preserve"> wiążąca jest wersja zapytania ofertowego stanowiąca załącznik do ogłoszenia</w:t>
      </w:r>
      <w:r>
        <w:t>.</w:t>
      </w:r>
    </w:p>
    <w:p w14:paraId="1C0E31AF" w14:textId="0DA5A43A" w:rsidR="0075294B" w:rsidRPr="00824C63" w:rsidRDefault="0075294B" w:rsidP="0075294B">
      <w:pPr>
        <w:pStyle w:val="Akapitzlist"/>
        <w:numPr>
          <w:ilvl w:val="0"/>
          <w:numId w:val="11"/>
        </w:numPr>
        <w:spacing w:line="360" w:lineRule="auto"/>
        <w:ind w:left="0" w:firstLine="0"/>
        <w:rPr>
          <w:bCs/>
        </w:rPr>
      </w:pPr>
      <w:r w:rsidRPr="00824C63">
        <w:rPr>
          <w:bCs/>
        </w:rPr>
        <w:t xml:space="preserve">Niniejsze postępowanie nie podlega przepisom ustawy z dnia 11.09.2019 r. Prawo zamówień publicznych. </w:t>
      </w:r>
      <w:r w:rsidRPr="00824C63">
        <w:t>(tj. Dz.U. 202</w:t>
      </w:r>
      <w:r>
        <w:t>4</w:t>
      </w:r>
      <w:r w:rsidRPr="00824C63">
        <w:t xml:space="preserve"> r. poz. 1</w:t>
      </w:r>
      <w:r>
        <w:t>32</w:t>
      </w:r>
      <w:r w:rsidRPr="00824C63">
        <w:t xml:space="preserve">0 z </w:t>
      </w:r>
      <w:proofErr w:type="spellStart"/>
      <w:r w:rsidRPr="00824C63">
        <w:t>późn</w:t>
      </w:r>
      <w:proofErr w:type="spellEnd"/>
      <w:r w:rsidRPr="00824C63">
        <w:t xml:space="preserve">. </w:t>
      </w:r>
      <w:proofErr w:type="spellStart"/>
      <w:r w:rsidRPr="00824C63">
        <w:t>zm</w:t>
      </w:r>
      <w:proofErr w:type="spellEnd"/>
      <w:r w:rsidRPr="00824C63">
        <w:t>).</w:t>
      </w:r>
    </w:p>
    <w:p w14:paraId="4A04DE22" w14:textId="77777777" w:rsidR="00824C63" w:rsidRDefault="00824C63" w:rsidP="00B95E59">
      <w:pPr>
        <w:pStyle w:val="Akapitzlist"/>
        <w:numPr>
          <w:ilvl w:val="0"/>
          <w:numId w:val="11"/>
        </w:numPr>
        <w:spacing w:after="0" w:line="360" w:lineRule="auto"/>
        <w:ind w:left="0" w:firstLine="0"/>
      </w:pPr>
      <w:r>
        <w:t xml:space="preserve">Niniejsze postępowanie zostaje przeprowadzone w trybie zgodnym z zasadą konkurencyjności. </w:t>
      </w:r>
    </w:p>
    <w:p w14:paraId="37CAA30E" w14:textId="77777777" w:rsidR="00824C63" w:rsidRDefault="00824C63" w:rsidP="00B95E59">
      <w:pPr>
        <w:pStyle w:val="Akapitzlist"/>
        <w:numPr>
          <w:ilvl w:val="0"/>
          <w:numId w:val="11"/>
        </w:numPr>
        <w:spacing w:after="0" w:line="360" w:lineRule="auto"/>
        <w:ind w:left="0" w:firstLine="0"/>
      </w:pPr>
      <w:r>
        <w:t>Niniejsze postępowanie zostaje przeprowadzone zgodnie z zachowaniem zasad uczciwej konkurencyjności, efektywności, jawności, przejrzystości i równego dostępu.</w:t>
      </w:r>
    </w:p>
    <w:p w14:paraId="73DE2EB8" w14:textId="77777777" w:rsidR="00824C63" w:rsidRDefault="00824C63" w:rsidP="00B95E59">
      <w:pPr>
        <w:pStyle w:val="Akapitzlist"/>
        <w:numPr>
          <w:ilvl w:val="0"/>
          <w:numId w:val="11"/>
        </w:numPr>
        <w:spacing w:after="0" w:line="360" w:lineRule="auto"/>
        <w:ind w:left="0" w:firstLine="0"/>
      </w:pPr>
      <w:r>
        <w:t>Zamawiający dołoży wszelkich starań w celu uniknięcia konfliktu interesów rozumianego jako brak bezstronności i obiektywności.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 W celu uniknięcia konfliktu interesów, zamówienie nie może zostać udzielone podmiotom powiązanym osobowo lub kapitałowo z Zamawiającym.</w:t>
      </w:r>
    </w:p>
    <w:p w14:paraId="2DB3327E" w14:textId="157F55FD" w:rsidR="00824C63" w:rsidRDefault="00824C63" w:rsidP="00B95E59">
      <w:pPr>
        <w:pStyle w:val="Akapitzlist"/>
        <w:numPr>
          <w:ilvl w:val="0"/>
          <w:numId w:val="11"/>
        </w:numPr>
        <w:spacing w:after="0" w:line="360" w:lineRule="auto"/>
        <w:ind w:left="0" w:firstLine="0"/>
      </w:pPr>
      <w:r>
        <w:t xml:space="preserve">Ilekroć w dokumentacji Zamawiający używa znaków towarowych/marek/norm/nazw producentów to należy przyjąć, że w odniesieniu do nich użyto sformułowania „lub równoważny”, tym samym dopuszczalne jest wówczas złożenie oferty, w której wskazany jest równoważny przedmiot zamówienia w stosunku do opisanego przez Zamawiającego. Wskazania względem oczekiwanych parametrów </w:t>
      </w:r>
      <w:r w:rsidR="00BD5E01">
        <w:t>technicznych</w:t>
      </w:r>
      <w:r>
        <w:t xml:space="preserve"> oraz wskazania dot. określonych typów oraz nazw producenckich mają charakter ogólny, odnoszący się jedynie do przykładowych wskazań równorzędnych produktów i nie stanowią jedynego akceptowanego rozwiązania. Na tej podstawie zamawiający dopuszcza rozwiązania równoważne. Wykonawca, który złoży ofertę równoważną - zobligowany jest udowodnić pod rygorem odrzucenia oferty, że złożona oferta jest równoważna w stosunku do opisanej przez Zamawiającego</w:t>
      </w:r>
    </w:p>
    <w:p w14:paraId="4EA4EA1C" w14:textId="4A24FACE" w:rsidR="00824C63" w:rsidRDefault="00824C63" w:rsidP="00B95E59">
      <w:pPr>
        <w:pStyle w:val="Akapitzlist"/>
        <w:numPr>
          <w:ilvl w:val="0"/>
          <w:numId w:val="11"/>
        </w:numPr>
        <w:spacing w:after="0" w:line="360" w:lineRule="auto"/>
        <w:ind w:left="0" w:firstLine="0"/>
      </w:pPr>
      <w:r>
        <w:lastRenderedPageBreak/>
        <w:t xml:space="preserve">Oferent może zwrócić się do Zamawiającego o wyjaśnienie treści Zapytania ofertowego. Jeżeli wniosek o wyjaśnienie treści Zapytania Ofertowego wpłynął później niż do końca dn. </w:t>
      </w:r>
      <w:r w:rsidR="002C3478">
        <w:t>14</w:t>
      </w:r>
      <w:r w:rsidR="0051744D" w:rsidRPr="007753F3">
        <w:t>.0</w:t>
      </w:r>
      <w:r w:rsidR="00EA550E">
        <w:t>5</w:t>
      </w:r>
      <w:r w:rsidR="0051744D" w:rsidRPr="007753F3">
        <w:t>.2026</w:t>
      </w:r>
      <w:r w:rsidR="00146133" w:rsidRPr="007753F3">
        <w:t xml:space="preserve"> </w:t>
      </w:r>
      <w:r w:rsidRPr="007753F3">
        <w:t>r</w:t>
      </w:r>
      <w:r>
        <w:t xml:space="preserve">., Zamawiający może udzielić wyjaśnień albo pozostawić wniosek bez rozpoznania. Pytania w zakresie treści zapytania ofertowego należy przesyłać za pośrednictwem strony </w:t>
      </w:r>
      <w:hyperlink r:id="rId12" w:tooltip="Link do Bazy Konkurencyjności" w:history="1">
        <w:r w:rsidRPr="002B037C">
          <w:rPr>
            <w:rStyle w:val="Hipercze"/>
          </w:rPr>
          <w:t>https://bazakonkurencyjnosci.funduszeeuropejskie.gov.pl/</w:t>
        </w:r>
      </w:hyperlink>
      <w:r>
        <w:t xml:space="preserve"> zakładka „Pytania”</w:t>
      </w:r>
      <w:r w:rsidR="00CC010B">
        <w:t>.</w:t>
      </w:r>
    </w:p>
    <w:p w14:paraId="27B601F3" w14:textId="77777777" w:rsidR="00824C63" w:rsidRDefault="00824C63" w:rsidP="00B95E59">
      <w:pPr>
        <w:pStyle w:val="Akapitzlist"/>
        <w:numPr>
          <w:ilvl w:val="0"/>
          <w:numId w:val="11"/>
        </w:numPr>
        <w:spacing w:after="0" w:line="360" w:lineRule="auto"/>
        <w:ind w:left="0" w:firstLine="0"/>
      </w:pPr>
      <w:r>
        <w:t>Zamawiający zastrzega możliwość zmiany treści zapytania ofertowego, dokonane zmiany zostaną opublikowane w Bazie konkurencyjności, a termin nadsyłania ofert zostanie przedłużony o czas niezbędny do wprowadzenia zmian w ofertach, jeżeli będzie to konieczne z uwagi na zakres wprowadzonych zmian.</w:t>
      </w:r>
    </w:p>
    <w:p w14:paraId="0C758F96" w14:textId="77777777" w:rsidR="00824C63" w:rsidRDefault="00824C63" w:rsidP="00B95E59">
      <w:pPr>
        <w:pStyle w:val="Akapitzlist"/>
        <w:numPr>
          <w:ilvl w:val="0"/>
          <w:numId w:val="11"/>
        </w:numPr>
        <w:spacing w:after="0" w:line="360" w:lineRule="auto"/>
        <w:ind w:left="0" w:firstLine="0"/>
      </w:pPr>
      <w:r>
        <w:t xml:space="preserve">Zamawiający zastrzega sobie prawo zwracania się do Oferentów na każdym etapie oceny ofert o dodatkowe informacje, dokumenty, uzupełnienia lub wyjaśnienia. Kontakt Zamawiającego z Oferentem nastąpi drogą elektroniczną (adres e-mail) wskazaną w treści nadesłanej przez Oferenta oferty. </w:t>
      </w:r>
    </w:p>
    <w:p w14:paraId="15122BD6" w14:textId="77777777" w:rsidR="00824C63" w:rsidRDefault="00824C63" w:rsidP="00B95E59">
      <w:pPr>
        <w:pStyle w:val="Akapitzlist"/>
        <w:numPr>
          <w:ilvl w:val="0"/>
          <w:numId w:val="11"/>
        </w:numPr>
        <w:spacing w:after="0" w:line="360" w:lineRule="auto"/>
        <w:ind w:left="0" w:firstLine="0"/>
      </w:pPr>
      <w:r>
        <w:t xml:space="preserve">Oceny ofert będzie dokonywała komisja przetargowa. </w:t>
      </w:r>
    </w:p>
    <w:p w14:paraId="6A0C7409" w14:textId="1530FFB6" w:rsidR="00824C63" w:rsidRDefault="00824C63" w:rsidP="00B95E59">
      <w:pPr>
        <w:pStyle w:val="Akapitzlist"/>
        <w:numPr>
          <w:ilvl w:val="0"/>
          <w:numId w:val="11"/>
        </w:numPr>
        <w:spacing w:after="0" w:line="360" w:lineRule="auto"/>
        <w:ind w:left="0" w:firstLine="0"/>
        <w:rPr>
          <w:rFonts w:cstheme="minorHAnsi"/>
          <w:bCs/>
        </w:rPr>
      </w:pPr>
      <w:r w:rsidRPr="00824C63">
        <w:rPr>
          <w:rFonts w:cstheme="minorHAnsi"/>
          <w:bCs/>
        </w:rPr>
        <w:t>Niniejsze zapytanie ofertowe nie zobowiązuje Zamawiającego do zawarcia umowy.</w:t>
      </w:r>
    </w:p>
    <w:p w14:paraId="2A0DA3D2" w14:textId="77777777" w:rsidR="00136A53" w:rsidRDefault="00136A53" w:rsidP="00136A53">
      <w:pPr>
        <w:pStyle w:val="Nagwek2"/>
        <w:numPr>
          <w:ilvl w:val="0"/>
          <w:numId w:val="2"/>
        </w:numPr>
        <w:spacing w:line="360" w:lineRule="auto"/>
        <w:ind w:left="0" w:firstLine="0"/>
        <w:jc w:val="both"/>
        <w:rPr>
          <w:rFonts w:asciiTheme="minorHAnsi" w:hAnsiTheme="minorHAnsi"/>
          <w:b/>
          <w:bCs/>
          <w:color w:val="auto"/>
          <w:sz w:val="22"/>
          <w:szCs w:val="22"/>
          <w:lang w:val="en-GB"/>
        </w:rPr>
      </w:pPr>
      <w:r>
        <w:rPr>
          <w:rFonts w:asciiTheme="minorHAnsi" w:hAnsiTheme="minorHAnsi"/>
          <w:b/>
          <w:bCs/>
          <w:color w:val="auto"/>
          <w:sz w:val="22"/>
          <w:szCs w:val="22"/>
          <w:lang w:val="en-GB"/>
        </w:rPr>
        <w:t>OCHRONA DANYCH OSOBOWYCH:</w:t>
      </w:r>
    </w:p>
    <w:p w14:paraId="68528408" w14:textId="77777777" w:rsidR="00136A53" w:rsidRDefault="00136A53" w:rsidP="00136A53">
      <w:pPr>
        <w:spacing w:line="360" w:lineRule="auto"/>
      </w:pPr>
      <w:bookmarkStart w:id="6" w:name="_Hlk212553470"/>
      <w:r>
        <w:t>W wykonaniu obowiązku informacyjnego wynikającego z obowiązujących przepisów o ochronie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Zamawiający niniejszym przekazuje Oferentowi swoją klauzulę informacyjną.</w:t>
      </w:r>
    </w:p>
    <w:p w14:paraId="40A01174" w14:textId="77777777" w:rsidR="00136A53" w:rsidRPr="00E35315" w:rsidRDefault="00136A53" w:rsidP="00136A53">
      <w:pPr>
        <w:spacing w:line="360" w:lineRule="auto"/>
      </w:pPr>
      <w:r>
        <w:t>Oferent zobowiązuje się do poinformowania wszystkich osób, których dane osobowe mogą zostać ujawnione Zamawiającemu w związku z niniejszym postępowaniem o udzielenie zamówienia i realizacją Oferty, o przetwarzaniu ich danych osobowych oraz do przekazania im klauzuli informacyjnej Zamawiającego, stanowiącej Załącznik nr 2 do niniejszego Zapytania Ofertowego.</w:t>
      </w:r>
    </w:p>
    <w:bookmarkEnd w:id="6"/>
    <w:p w14:paraId="57CA7438" w14:textId="77777777" w:rsidR="00136A53" w:rsidRPr="00E35315" w:rsidRDefault="00136A53" w:rsidP="00136A53">
      <w:pPr>
        <w:pStyle w:val="Nagwek2"/>
        <w:numPr>
          <w:ilvl w:val="0"/>
          <w:numId w:val="2"/>
        </w:numPr>
        <w:spacing w:line="360" w:lineRule="auto"/>
        <w:ind w:left="0" w:firstLine="0"/>
        <w:jc w:val="both"/>
        <w:rPr>
          <w:rFonts w:asciiTheme="minorHAnsi" w:hAnsiTheme="minorHAnsi"/>
          <w:b/>
          <w:bCs/>
          <w:color w:val="auto"/>
          <w:sz w:val="22"/>
          <w:szCs w:val="22"/>
          <w:lang w:val="en-GB"/>
        </w:rPr>
      </w:pPr>
      <w:r>
        <w:rPr>
          <w:rFonts w:asciiTheme="minorHAnsi" w:hAnsiTheme="minorHAnsi"/>
          <w:b/>
          <w:bCs/>
          <w:color w:val="auto"/>
          <w:sz w:val="22"/>
          <w:szCs w:val="22"/>
          <w:lang w:val="en-GB"/>
        </w:rPr>
        <w:t>ZAŁĄCZNIKI:</w:t>
      </w:r>
    </w:p>
    <w:p w14:paraId="0CD96376" w14:textId="77777777" w:rsidR="00136A53" w:rsidRDefault="00136A53" w:rsidP="00FF131F">
      <w:pPr>
        <w:spacing w:after="0" w:line="360" w:lineRule="auto"/>
        <w:rPr>
          <w:rFonts w:cstheme="minorHAnsi"/>
          <w:bCs/>
        </w:rPr>
      </w:pPr>
      <w:r w:rsidRPr="00894547">
        <w:rPr>
          <w:rFonts w:cstheme="minorHAnsi"/>
          <w:bCs/>
        </w:rPr>
        <w:t>Załącznik nr 1 – Formularz ofertowy z oświadczeniami</w:t>
      </w:r>
    </w:p>
    <w:p w14:paraId="3B1CB2AE" w14:textId="0EE5F97F" w:rsidR="008064BD" w:rsidRPr="00213218" w:rsidRDefault="00136A53" w:rsidP="00FF131F">
      <w:pPr>
        <w:spacing w:after="0" w:line="360" w:lineRule="auto"/>
        <w:rPr>
          <w:rFonts w:cstheme="minorHAnsi"/>
          <w:bCs/>
        </w:rPr>
      </w:pPr>
      <w:r>
        <w:rPr>
          <w:rFonts w:cstheme="minorHAnsi"/>
          <w:bCs/>
        </w:rPr>
        <w:t>Załącznik nr 2 – Polityka prywatności (Klauzula informacyjna dla Oferentów i ich przedstawicieli)</w:t>
      </w:r>
    </w:p>
    <w:sectPr w:rsidR="008064BD" w:rsidRPr="00213218">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B2FD4" w14:textId="77777777" w:rsidR="00074EB2" w:rsidRDefault="00074EB2" w:rsidP="00210422">
      <w:pPr>
        <w:spacing w:after="0" w:line="240" w:lineRule="auto"/>
      </w:pPr>
      <w:r>
        <w:separator/>
      </w:r>
    </w:p>
  </w:endnote>
  <w:endnote w:type="continuationSeparator" w:id="0">
    <w:p w14:paraId="4469886F" w14:textId="77777777" w:rsidR="00074EB2" w:rsidRDefault="00074EB2" w:rsidP="00210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5D17D" w14:textId="692B0397" w:rsidR="006D0D72" w:rsidRDefault="006D0D72" w:rsidP="006D0D72">
    <w:pPr>
      <w:pStyle w:val="Stopka"/>
      <w:tabs>
        <w:tab w:val="left" w:pos="7230"/>
      </w:tabs>
    </w:pPr>
    <w:r>
      <w:tab/>
    </w:r>
    <w:sdt>
      <w:sdtPr>
        <w:id w:val="21749385"/>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r>
      <w:tab/>
    </w:r>
  </w:p>
  <w:p w14:paraId="04B81B92" w14:textId="77777777" w:rsidR="002B59A0" w:rsidRDefault="002B59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52D76" w14:textId="77777777" w:rsidR="00074EB2" w:rsidRDefault="00074EB2" w:rsidP="00210422">
      <w:pPr>
        <w:spacing w:after="0" w:line="240" w:lineRule="auto"/>
      </w:pPr>
      <w:r>
        <w:separator/>
      </w:r>
    </w:p>
  </w:footnote>
  <w:footnote w:type="continuationSeparator" w:id="0">
    <w:p w14:paraId="75164087" w14:textId="77777777" w:rsidR="00074EB2" w:rsidRDefault="00074EB2" w:rsidP="00210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0101" w14:textId="071B7CCA" w:rsidR="00210422" w:rsidRDefault="00D67ADF" w:rsidP="00EB56A9">
    <w:pPr>
      <w:pStyle w:val="Nagwek"/>
      <w:jc w:val="center"/>
    </w:pPr>
    <w:r>
      <w:rPr>
        <w:noProof/>
      </w:rPr>
      <w:drawing>
        <wp:inline distT="0" distB="0" distL="0" distR="0" wp14:anchorId="448F163E" wp14:editId="750387AB">
          <wp:extent cx="5760720" cy="774700"/>
          <wp:effectExtent l="0" t="0" r="0" b="0"/>
          <wp:docPr id="854840954" name="Obraz 1" descr="Zestaw trzech logotypów ułożonych poziomo. Od lewej: znak Funduszy Europejskich z napisem „Fundusze Europejskie dla Nowoczesnej Gospodarki”, flaga Rzeczypospolitej Polskiej z napisem „Rzeczpospolita Polska” oraz flaga Unii Europejskiej z napisem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840954" name="Obraz 1" descr="Zestaw trzech logotypów ułożonych poziomo. Od lewej: znak Funduszy Europejskich z napisem „Fundusze Europejskie dla Nowoczesnej Gospodarki”, flaga Rzeczypospolitej Polskiej z napisem „Rzeczpospolita Polska” oraz flaga Unii Europejskiej z napisem „Dofinansowane przez Unię Europejską”."/>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774700"/>
                  </a:xfrm>
                  <a:prstGeom prst="rect">
                    <a:avLst/>
                  </a:prstGeom>
                </pic:spPr>
              </pic:pic>
            </a:graphicData>
          </a:graphic>
        </wp:inline>
      </w:drawing>
    </w:r>
  </w:p>
  <w:p w14:paraId="446B959D" w14:textId="77777777" w:rsidR="00210422" w:rsidRDefault="002104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312"/>
    <w:multiLevelType w:val="multilevel"/>
    <w:tmpl w:val="8F10C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451A9"/>
    <w:multiLevelType w:val="multilevel"/>
    <w:tmpl w:val="075A5F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8D65DB"/>
    <w:multiLevelType w:val="hybridMultilevel"/>
    <w:tmpl w:val="A37AEB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AE372A"/>
    <w:multiLevelType w:val="hybridMultilevel"/>
    <w:tmpl w:val="F0A6A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4B95E4E"/>
    <w:multiLevelType w:val="hybridMultilevel"/>
    <w:tmpl w:val="4B382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C11954"/>
    <w:multiLevelType w:val="hybridMultilevel"/>
    <w:tmpl w:val="D996D2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4C8266F"/>
    <w:multiLevelType w:val="hybridMultilevel"/>
    <w:tmpl w:val="483A315C"/>
    <w:lvl w:ilvl="0" w:tplc="0415000F">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6949F6"/>
    <w:multiLevelType w:val="hybridMultilevel"/>
    <w:tmpl w:val="535C72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71720EB"/>
    <w:multiLevelType w:val="hybridMultilevel"/>
    <w:tmpl w:val="3B6C02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7EB019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 w15:restartNumberingAfterBreak="0">
    <w:nsid w:val="086D791C"/>
    <w:multiLevelType w:val="hybridMultilevel"/>
    <w:tmpl w:val="0BEC9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8B41315"/>
    <w:multiLevelType w:val="multilevel"/>
    <w:tmpl w:val="79648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98B4AC4"/>
    <w:multiLevelType w:val="hybridMultilevel"/>
    <w:tmpl w:val="3F24BF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A116C46"/>
    <w:multiLevelType w:val="hybridMultilevel"/>
    <w:tmpl w:val="30CC54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721FA3"/>
    <w:multiLevelType w:val="hybridMultilevel"/>
    <w:tmpl w:val="361095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E4F321E"/>
    <w:multiLevelType w:val="hybridMultilevel"/>
    <w:tmpl w:val="CCFEE1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EC12A23"/>
    <w:multiLevelType w:val="hybridMultilevel"/>
    <w:tmpl w:val="663C74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1885367"/>
    <w:multiLevelType w:val="hybridMultilevel"/>
    <w:tmpl w:val="D0062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9CF4C1E"/>
    <w:multiLevelType w:val="hybridMultilevel"/>
    <w:tmpl w:val="ACAA5F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A0561C3"/>
    <w:multiLevelType w:val="hybridMultilevel"/>
    <w:tmpl w:val="B0DA33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A9175D5"/>
    <w:multiLevelType w:val="hybridMultilevel"/>
    <w:tmpl w:val="7DD4B6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EB41BF4"/>
    <w:multiLevelType w:val="hybridMultilevel"/>
    <w:tmpl w:val="4344E7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EFB39D3"/>
    <w:multiLevelType w:val="hybridMultilevel"/>
    <w:tmpl w:val="1E84FC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102064B"/>
    <w:multiLevelType w:val="hybridMultilevel"/>
    <w:tmpl w:val="1DACB0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28C01E1"/>
    <w:multiLevelType w:val="hybridMultilevel"/>
    <w:tmpl w:val="983A93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3022C48"/>
    <w:multiLevelType w:val="hybridMultilevel"/>
    <w:tmpl w:val="F3908CB4"/>
    <w:lvl w:ilvl="0" w:tplc="04150003">
      <w:start w:val="1"/>
      <w:numFmt w:val="bullet"/>
      <w:lvlText w:val="o"/>
      <w:lvlJc w:val="left"/>
      <w:pPr>
        <w:ind w:left="1480" w:hanging="360"/>
      </w:pPr>
      <w:rPr>
        <w:rFonts w:ascii="Courier New" w:hAnsi="Courier New" w:cs="Courier New" w:hint="default"/>
      </w:rPr>
    </w:lvl>
    <w:lvl w:ilvl="1" w:tplc="04150003" w:tentative="1">
      <w:start w:val="1"/>
      <w:numFmt w:val="bullet"/>
      <w:lvlText w:val="o"/>
      <w:lvlJc w:val="left"/>
      <w:pPr>
        <w:ind w:left="2200" w:hanging="360"/>
      </w:pPr>
      <w:rPr>
        <w:rFonts w:ascii="Courier New" w:hAnsi="Courier New" w:cs="Courier New" w:hint="default"/>
      </w:rPr>
    </w:lvl>
    <w:lvl w:ilvl="2" w:tplc="04150005" w:tentative="1">
      <w:start w:val="1"/>
      <w:numFmt w:val="bullet"/>
      <w:lvlText w:val=""/>
      <w:lvlJc w:val="left"/>
      <w:pPr>
        <w:ind w:left="2920" w:hanging="360"/>
      </w:pPr>
      <w:rPr>
        <w:rFonts w:ascii="Wingdings" w:hAnsi="Wingdings" w:hint="default"/>
      </w:rPr>
    </w:lvl>
    <w:lvl w:ilvl="3" w:tplc="04150001" w:tentative="1">
      <w:start w:val="1"/>
      <w:numFmt w:val="bullet"/>
      <w:lvlText w:val=""/>
      <w:lvlJc w:val="left"/>
      <w:pPr>
        <w:ind w:left="3640" w:hanging="360"/>
      </w:pPr>
      <w:rPr>
        <w:rFonts w:ascii="Symbol" w:hAnsi="Symbol" w:hint="default"/>
      </w:rPr>
    </w:lvl>
    <w:lvl w:ilvl="4" w:tplc="04150003" w:tentative="1">
      <w:start w:val="1"/>
      <w:numFmt w:val="bullet"/>
      <w:lvlText w:val="o"/>
      <w:lvlJc w:val="left"/>
      <w:pPr>
        <w:ind w:left="4360" w:hanging="360"/>
      </w:pPr>
      <w:rPr>
        <w:rFonts w:ascii="Courier New" w:hAnsi="Courier New" w:cs="Courier New" w:hint="default"/>
      </w:rPr>
    </w:lvl>
    <w:lvl w:ilvl="5" w:tplc="04150005" w:tentative="1">
      <w:start w:val="1"/>
      <w:numFmt w:val="bullet"/>
      <w:lvlText w:val=""/>
      <w:lvlJc w:val="left"/>
      <w:pPr>
        <w:ind w:left="5080" w:hanging="360"/>
      </w:pPr>
      <w:rPr>
        <w:rFonts w:ascii="Wingdings" w:hAnsi="Wingdings" w:hint="default"/>
      </w:rPr>
    </w:lvl>
    <w:lvl w:ilvl="6" w:tplc="04150001" w:tentative="1">
      <w:start w:val="1"/>
      <w:numFmt w:val="bullet"/>
      <w:lvlText w:val=""/>
      <w:lvlJc w:val="left"/>
      <w:pPr>
        <w:ind w:left="5800" w:hanging="360"/>
      </w:pPr>
      <w:rPr>
        <w:rFonts w:ascii="Symbol" w:hAnsi="Symbol" w:hint="default"/>
      </w:rPr>
    </w:lvl>
    <w:lvl w:ilvl="7" w:tplc="04150003" w:tentative="1">
      <w:start w:val="1"/>
      <w:numFmt w:val="bullet"/>
      <w:lvlText w:val="o"/>
      <w:lvlJc w:val="left"/>
      <w:pPr>
        <w:ind w:left="6520" w:hanging="360"/>
      </w:pPr>
      <w:rPr>
        <w:rFonts w:ascii="Courier New" w:hAnsi="Courier New" w:cs="Courier New" w:hint="default"/>
      </w:rPr>
    </w:lvl>
    <w:lvl w:ilvl="8" w:tplc="04150005" w:tentative="1">
      <w:start w:val="1"/>
      <w:numFmt w:val="bullet"/>
      <w:lvlText w:val=""/>
      <w:lvlJc w:val="left"/>
      <w:pPr>
        <w:ind w:left="7240" w:hanging="360"/>
      </w:pPr>
      <w:rPr>
        <w:rFonts w:ascii="Wingdings" w:hAnsi="Wingdings" w:hint="default"/>
      </w:rPr>
    </w:lvl>
  </w:abstractNum>
  <w:abstractNum w:abstractNumId="26" w15:restartNumberingAfterBreak="0">
    <w:nsid w:val="238F5651"/>
    <w:multiLevelType w:val="hybridMultilevel"/>
    <w:tmpl w:val="40D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39A0EA1"/>
    <w:multiLevelType w:val="hybridMultilevel"/>
    <w:tmpl w:val="B6B8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59A44E0"/>
    <w:multiLevelType w:val="hybridMultilevel"/>
    <w:tmpl w:val="25B867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7756A3B"/>
    <w:multiLevelType w:val="multilevel"/>
    <w:tmpl w:val="3DCACC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7790C84"/>
    <w:multiLevelType w:val="hybridMultilevel"/>
    <w:tmpl w:val="B51A54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77F79BD"/>
    <w:multiLevelType w:val="hybridMultilevel"/>
    <w:tmpl w:val="5AB2D8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7B3347A"/>
    <w:multiLevelType w:val="hybridMultilevel"/>
    <w:tmpl w:val="458C934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3" w15:restartNumberingAfterBreak="0">
    <w:nsid w:val="27C150D4"/>
    <w:multiLevelType w:val="hybridMultilevel"/>
    <w:tmpl w:val="2FBCB9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8E20D71"/>
    <w:multiLevelType w:val="hybridMultilevel"/>
    <w:tmpl w:val="93B06C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9431A7E"/>
    <w:multiLevelType w:val="multilevel"/>
    <w:tmpl w:val="DA06B580"/>
    <w:lvl w:ilvl="0">
      <w:start w:val="1"/>
      <w:numFmt w:val="decimal"/>
      <w:lvlText w:val="2.%1."/>
      <w:lvlJc w:val="left"/>
      <w:pPr>
        <w:ind w:left="1440" w:hanging="360"/>
      </w:pPr>
      <w:rPr>
        <w:rFonts w:hint="default"/>
        <w:b/>
        <w:bCs/>
      </w:rPr>
    </w:lvl>
    <w:lvl w:ilvl="1">
      <w:start w:val="1"/>
      <w:numFmt w:val="lowerLetter"/>
      <w:lvlText w:val="%2)"/>
      <w:lvlJc w:val="left"/>
      <w:pPr>
        <w:ind w:left="981" w:hanging="840"/>
      </w:pPr>
      <w:rPr>
        <w:rFonts w:hint="default"/>
        <w:b w:val="0"/>
        <w:bCs w:val="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6" w15:restartNumberingAfterBreak="0">
    <w:nsid w:val="29C51C1F"/>
    <w:multiLevelType w:val="hybridMultilevel"/>
    <w:tmpl w:val="16EA9204"/>
    <w:lvl w:ilvl="0" w:tplc="F162C902">
      <w:start w:val="1"/>
      <w:numFmt w:val="decimal"/>
      <w:lvlText w:val="IX.%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E9F4EB0"/>
    <w:multiLevelType w:val="hybridMultilevel"/>
    <w:tmpl w:val="19A42B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3620389"/>
    <w:multiLevelType w:val="multilevel"/>
    <w:tmpl w:val="ACFE1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59A0994"/>
    <w:multiLevelType w:val="hybridMultilevel"/>
    <w:tmpl w:val="6C6251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6604CF3"/>
    <w:multiLevelType w:val="hybridMultilevel"/>
    <w:tmpl w:val="A5D8F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7D535DA"/>
    <w:multiLevelType w:val="hybridMultilevel"/>
    <w:tmpl w:val="399A4E84"/>
    <w:lvl w:ilvl="0" w:tplc="86887798">
      <w:start w:val="1"/>
      <w:numFmt w:val="bullet"/>
      <w:lvlText w:val=""/>
      <w:lvlJc w:val="left"/>
      <w:pPr>
        <w:ind w:left="720" w:hanging="360"/>
      </w:pPr>
      <w:rPr>
        <w:rFonts w:ascii="Symbol" w:hAnsi="Symbol"/>
      </w:rPr>
    </w:lvl>
    <w:lvl w:ilvl="1" w:tplc="A7F63130">
      <w:start w:val="1"/>
      <w:numFmt w:val="bullet"/>
      <w:lvlText w:val=""/>
      <w:lvlJc w:val="left"/>
      <w:pPr>
        <w:ind w:left="720" w:hanging="360"/>
      </w:pPr>
      <w:rPr>
        <w:rFonts w:ascii="Symbol" w:hAnsi="Symbol"/>
      </w:rPr>
    </w:lvl>
    <w:lvl w:ilvl="2" w:tplc="7C320BE2">
      <w:start w:val="1"/>
      <w:numFmt w:val="bullet"/>
      <w:lvlText w:val=""/>
      <w:lvlJc w:val="left"/>
      <w:pPr>
        <w:ind w:left="720" w:hanging="360"/>
      </w:pPr>
      <w:rPr>
        <w:rFonts w:ascii="Symbol" w:hAnsi="Symbol"/>
      </w:rPr>
    </w:lvl>
    <w:lvl w:ilvl="3" w:tplc="23247FDE">
      <w:start w:val="1"/>
      <w:numFmt w:val="bullet"/>
      <w:lvlText w:val=""/>
      <w:lvlJc w:val="left"/>
      <w:pPr>
        <w:ind w:left="720" w:hanging="360"/>
      </w:pPr>
      <w:rPr>
        <w:rFonts w:ascii="Symbol" w:hAnsi="Symbol"/>
      </w:rPr>
    </w:lvl>
    <w:lvl w:ilvl="4" w:tplc="0B6C8C9E">
      <w:start w:val="1"/>
      <w:numFmt w:val="bullet"/>
      <w:lvlText w:val=""/>
      <w:lvlJc w:val="left"/>
      <w:pPr>
        <w:ind w:left="720" w:hanging="360"/>
      </w:pPr>
      <w:rPr>
        <w:rFonts w:ascii="Symbol" w:hAnsi="Symbol"/>
      </w:rPr>
    </w:lvl>
    <w:lvl w:ilvl="5" w:tplc="FD961EA4">
      <w:start w:val="1"/>
      <w:numFmt w:val="bullet"/>
      <w:lvlText w:val=""/>
      <w:lvlJc w:val="left"/>
      <w:pPr>
        <w:ind w:left="720" w:hanging="360"/>
      </w:pPr>
      <w:rPr>
        <w:rFonts w:ascii="Symbol" w:hAnsi="Symbol"/>
      </w:rPr>
    </w:lvl>
    <w:lvl w:ilvl="6" w:tplc="D6CE4884">
      <w:start w:val="1"/>
      <w:numFmt w:val="bullet"/>
      <w:lvlText w:val=""/>
      <w:lvlJc w:val="left"/>
      <w:pPr>
        <w:ind w:left="720" w:hanging="360"/>
      </w:pPr>
      <w:rPr>
        <w:rFonts w:ascii="Symbol" w:hAnsi="Symbol"/>
      </w:rPr>
    </w:lvl>
    <w:lvl w:ilvl="7" w:tplc="80D4C54A">
      <w:start w:val="1"/>
      <w:numFmt w:val="bullet"/>
      <w:lvlText w:val=""/>
      <w:lvlJc w:val="left"/>
      <w:pPr>
        <w:ind w:left="720" w:hanging="360"/>
      </w:pPr>
      <w:rPr>
        <w:rFonts w:ascii="Symbol" w:hAnsi="Symbol"/>
      </w:rPr>
    </w:lvl>
    <w:lvl w:ilvl="8" w:tplc="32BC9E2E">
      <w:start w:val="1"/>
      <w:numFmt w:val="bullet"/>
      <w:lvlText w:val=""/>
      <w:lvlJc w:val="left"/>
      <w:pPr>
        <w:ind w:left="720" w:hanging="360"/>
      </w:pPr>
      <w:rPr>
        <w:rFonts w:ascii="Symbol" w:hAnsi="Symbol"/>
      </w:rPr>
    </w:lvl>
  </w:abstractNum>
  <w:abstractNum w:abstractNumId="42" w15:restartNumberingAfterBreak="0">
    <w:nsid w:val="39912776"/>
    <w:multiLevelType w:val="hybridMultilevel"/>
    <w:tmpl w:val="06460B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C803B88"/>
    <w:multiLevelType w:val="multilevel"/>
    <w:tmpl w:val="99D87428"/>
    <w:lvl w:ilvl="0">
      <w:start w:val="1"/>
      <w:numFmt w:val="decimal"/>
      <w:lvlText w:val="%1."/>
      <w:lvlJc w:val="left"/>
      <w:pPr>
        <w:ind w:left="720" w:hanging="360"/>
      </w:pPr>
      <w:rPr>
        <w:rFonts w:hint="default"/>
        <w:b w:val="0"/>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CD9083D"/>
    <w:multiLevelType w:val="hybridMultilevel"/>
    <w:tmpl w:val="B7F0FCF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3D1B03EA"/>
    <w:multiLevelType w:val="hybridMultilevel"/>
    <w:tmpl w:val="BC5A57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D9E1809"/>
    <w:multiLevelType w:val="hybridMultilevel"/>
    <w:tmpl w:val="79A42284"/>
    <w:lvl w:ilvl="0" w:tplc="75CCA53C">
      <w:start w:val="1"/>
      <w:numFmt w:val="bullet"/>
      <w:lvlText w:val=""/>
      <w:lvlJc w:val="left"/>
      <w:pPr>
        <w:ind w:left="720" w:hanging="360"/>
      </w:pPr>
      <w:rPr>
        <w:rFonts w:ascii="Symbol" w:hAnsi="Symbol"/>
      </w:rPr>
    </w:lvl>
    <w:lvl w:ilvl="1" w:tplc="75B88700">
      <w:start w:val="1"/>
      <w:numFmt w:val="bullet"/>
      <w:lvlText w:val=""/>
      <w:lvlJc w:val="left"/>
      <w:pPr>
        <w:ind w:left="720" w:hanging="360"/>
      </w:pPr>
      <w:rPr>
        <w:rFonts w:ascii="Symbol" w:hAnsi="Symbol"/>
      </w:rPr>
    </w:lvl>
    <w:lvl w:ilvl="2" w:tplc="896EA3BC">
      <w:start w:val="1"/>
      <w:numFmt w:val="bullet"/>
      <w:lvlText w:val=""/>
      <w:lvlJc w:val="left"/>
      <w:pPr>
        <w:ind w:left="720" w:hanging="360"/>
      </w:pPr>
      <w:rPr>
        <w:rFonts w:ascii="Symbol" w:hAnsi="Symbol"/>
      </w:rPr>
    </w:lvl>
    <w:lvl w:ilvl="3" w:tplc="F6DAA0AC">
      <w:start w:val="1"/>
      <w:numFmt w:val="bullet"/>
      <w:lvlText w:val=""/>
      <w:lvlJc w:val="left"/>
      <w:pPr>
        <w:ind w:left="720" w:hanging="360"/>
      </w:pPr>
      <w:rPr>
        <w:rFonts w:ascii="Symbol" w:hAnsi="Symbol"/>
      </w:rPr>
    </w:lvl>
    <w:lvl w:ilvl="4" w:tplc="51A0B92C">
      <w:start w:val="1"/>
      <w:numFmt w:val="bullet"/>
      <w:lvlText w:val=""/>
      <w:lvlJc w:val="left"/>
      <w:pPr>
        <w:ind w:left="720" w:hanging="360"/>
      </w:pPr>
      <w:rPr>
        <w:rFonts w:ascii="Symbol" w:hAnsi="Symbol"/>
      </w:rPr>
    </w:lvl>
    <w:lvl w:ilvl="5" w:tplc="7278EFD8">
      <w:start w:val="1"/>
      <w:numFmt w:val="bullet"/>
      <w:lvlText w:val=""/>
      <w:lvlJc w:val="left"/>
      <w:pPr>
        <w:ind w:left="720" w:hanging="360"/>
      </w:pPr>
      <w:rPr>
        <w:rFonts w:ascii="Symbol" w:hAnsi="Symbol"/>
      </w:rPr>
    </w:lvl>
    <w:lvl w:ilvl="6" w:tplc="C3FAF430">
      <w:start w:val="1"/>
      <w:numFmt w:val="bullet"/>
      <w:lvlText w:val=""/>
      <w:lvlJc w:val="left"/>
      <w:pPr>
        <w:ind w:left="720" w:hanging="360"/>
      </w:pPr>
      <w:rPr>
        <w:rFonts w:ascii="Symbol" w:hAnsi="Symbol"/>
      </w:rPr>
    </w:lvl>
    <w:lvl w:ilvl="7" w:tplc="92F09846">
      <w:start w:val="1"/>
      <w:numFmt w:val="bullet"/>
      <w:lvlText w:val=""/>
      <w:lvlJc w:val="left"/>
      <w:pPr>
        <w:ind w:left="720" w:hanging="360"/>
      </w:pPr>
      <w:rPr>
        <w:rFonts w:ascii="Symbol" w:hAnsi="Symbol"/>
      </w:rPr>
    </w:lvl>
    <w:lvl w:ilvl="8" w:tplc="3E7A63A0">
      <w:start w:val="1"/>
      <w:numFmt w:val="bullet"/>
      <w:lvlText w:val=""/>
      <w:lvlJc w:val="left"/>
      <w:pPr>
        <w:ind w:left="720" w:hanging="360"/>
      </w:pPr>
      <w:rPr>
        <w:rFonts w:ascii="Symbol" w:hAnsi="Symbol"/>
      </w:rPr>
    </w:lvl>
  </w:abstractNum>
  <w:abstractNum w:abstractNumId="47" w15:restartNumberingAfterBreak="0">
    <w:nsid w:val="3E47696E"/>
    <w:multiLevelType w:val="hybridMultilevel"/>
    <w:tmpl w:val="467A22AE"/>
    <w:lvl w:ilvl="0" w:tplc="D80A7B8A">
      <w:start w:val="1"/>
      <w:numFmt w:val="decimal"/>
      <w:lvlText w:val="V.%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E5514F7"/>
    <w:multiLevelType w:val="multilevel"/>
    <w:tmpl w:val="260C21F4"/>
    <w:lvl w:ilvl="0">
      <w:start w:val="1"/>
      <w:numFmt w:val="decimal"/>
      <w:lvlText w:val="4.%1."/>
      <w:lvlJc w:val="left"/>
      <w:pPr>
        <w:ind w:left="1440" w:hanging="360"/>
      </w:pPr>
      <w:rPr>
        <w:rFonts w:hint="default"/>
        <w:b/>
        <w:bCs/>
      </w:rPr>
    </w:lvl>
    <w:lvl w:ilvl="1">
      <w:start w:val="1"/>
      <w:numFmt w:val="lowerLetter"/>
      <w:lvlText w:val="%2)"/>
      <w:lvlJc w:val="left"/>
      <w:pPr>
        <w:ind w:left="982"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9" w15:restartNumberingAfterBreak="0">
    <w:nsid w:val="3E6C75F3"/>
    <w:multiLevelType w:val="hybridMultilevel"/>
    <w:tmpl w:val="C6AA0710"/>
    <w:lvl w:ilvl="0" w:tplc="2BB4EB6C">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CC103C"/>
    <w:multiLevelType w:val="multilevel"/>
    <w:tmpl w:val="90D0141E"/>
    <w:lvl w:ilvl="0">
      <w:start w:val="1"/>
      <w:numFmt w:val="decimal"/>
      <w:lvlText w:val="5.%1."/>
      <w:lvlJc w:val="left"/>
      <w:pPr>
        <w:ind w:left="1440" w:hanging="360"/>
      </w:pPr>
      <w:rPr>
        <w:rFonts w:hint="default"/>
        <w:b/>
        <w:bCs/>
      </w:rPr>
    </w:lvl>
    <w:lvl w:ilvl="1">
      <w:start w:val="1"/>
      <w:numFmt w:val="lowerLetter"/>
      <w:lvlText w:val="%2)"/>
      <w:lvlJc w:val="left"/>
      <w:pPr>
        <w:ind w:left="2640" w:hanging="84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1" w15:restartNumberingAfterBreak="0">
    <w:nsid w:val="42254861"/>
    <w:multiLevelType w:val="multilevel"/>
    <w:tmpl w:val="EB4A0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2451744"/>
    <w:multiLevelType w:val="hybridMultilevel"/>
    <w:tmpl w:val="B470CB54"/>
    <w:lvl w:ilvl="0" w:tplc="FFFFFFFF">
      <w:start w:val="1"/>
      <w:numFmt w:val="decimal"/>
      <w:lvlText w:val="II.%1."/>
      <w:lvlJc w:val="left"/>
      <w:pPr>
        <w:ind w:left="4689" w:hanging="720"/>
      </w:pPr>
    </w:lvl>
    <w:lvl w:ilvl="1" w:tplc="0415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3" w15:restartNumberingAfterBreak="0">
    <w:nsid w:val="44C1737F"/>
    <w:multiLevelType w:val="hybridMultilevel"/>
    <w:tmpl w:val="2018B8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6112D6B"/>
    <w:multiLevelType w:val="multilevel"/>
    <w:tmpl w:val="26DAE97E"/>
    <w:lvl w:ilvl="0">
      <w:start w:val="1"/>
      <w:numFmt w:val="decimal"/>
      <w:lvlText w:val="9.%1."/>
      <w:lvlJc w:val="left"/>
      <w:pPr>
        <w:ind w:left="1440" w:hanging="360"/>
      </w:pPr>
      <w:rPr>
        <w:rFonts w:hint="default"/>
        <w:b/>
        <w:bCs/>
      </w:rPr>
    </w:lvl>
    <w:lvl w:ilvl="1">
      <w:start w:val="1"/>
      <w:numFmt w:val="lowerLetter"/>
      <w:lvlText w:val="%2)"/>
      <w:lvlJc w:val="left"/>
      <w:pPr>
        <w:ind w:left="2640" w:hanging="840"/>
      </w:pPr>
      <w:rPr>
        <w:rFonts w:hint="default"/>
        <w:b/>
        <w:bCs w:val="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5" w15:restartNumberingAfterBreak="0">
    <w:nsid w:val="46E46136"/>
    <w:multiLevelType w:val="hybridMultilevel"/>
    <w:tmpl w:val="19C85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7490EE4"/>
    <w:multiLevelType w:val="hybridMultilevel"/>
    <w:tmpl w:val="BF5A7C94"/>
    <w:lvl w:ilvl="0" w:tplc="0415000F">
      <w:start w:val="1"/>
      <w:numFmt w:val="decimal"/>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7B0809C">
      <w:start w:val="1"/>
      <w:numFmt w:val="decimal"/>
      <w:lvlText w:val="X.%4."/>
      <w:lvlJc w:val="left"/>
      <w:pPr>
        <w:ind w:left="72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47C217D8"/>
    <w:multiLevelType w:val="multilevel"/>
    <w:tmpl w:val="F5DEF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959170B"/>
    <w:multiLevelType w:val="hybridMultilevel"/>
    <w:tmpl w:val="4D96C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A5154AF"/>
    <w:multiLevelType w:val="multilevel"/>
    <w:tmpl w:val="137E4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6B2003"/>
    <w:multiLevelType w:val="hybridMultilevel"/>
    <w:tmpl w:val="DA36D3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C104D43"/>
    <w:multiLevelType w:val="hybridMultilevel"/>
    <w:tmpl w:val="A22C1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9104B4"/>
    <w:multiLevelType w:val="hybridMultilevel"/>
    <w:tmpl w:val="93BADB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DD23AA0"/>
    <w:multiLevelType w:val="hybridMultilevel"/>
    <w:tmpl w:val="8806DA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E01496B"/>
    <w:multiLevelType w:val="hybridMultilevel"/>
    <w:tmpl w:val="90EE8E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F204725"/>
    <w:multiLevelType w:val="hybridMultilevel"/>
    <w:tmpl w:val="4B38F4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0F51E19"/>
    <w:multiLevelType w:val="hybridMultilevel"/>
    <w:tmpl w:val="C428E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2EC762E"/>
    <w:multiLevelType w:val="hybridMultilevel"/>
    <w:tmpl w:val="14FC7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7A348C"/>
    <w:multiLevelType w:val="hybridMultilevel"/>
    <w:tmpl w:val="6166F3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3AA5BC6"/>
    <w:multiLevelType w:val="hybridMultilevel"/>
    <w:tmpl w:val="FA1A5026"/>
    <w:lvl w:ilvl="0" w:tplc="0415000D">
      <w:start w:val="1"/>
      <w:numFmt w:val="bullet"/>
      <w:lvlText w:val=""/>
      <w:lvlJc w:val="left"/>
      <w:pPr>
        <w:ind w:left="2160" w:hanging="360"/>
      </w:pPr>
      <w:rPr>
        <w:rFonts w:ascii="Wingdings" w:hAnsi="Wingdings"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70" w15:restartNumberingAfterBreak="0">
    <w:nsid w:val="53DF4E20"/>
    <w:multiLevelType w:val="hybridMultilevel"/>
    <w:tmpl w:val="B7BC3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4910413"/>
    <w:multiLevelType w:val="hybridMultilevel"/>
    <w:tmpl w:val="BCA47696"/>
    <w:lvl w:ilvl="0" w:tplc="F2E61EB8">
      <w:start w:val="1"/>
      <w:numFmt w:val="decimal"/>
      <w:lvlText w:val="VIII.%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55420DF1"/>
    <w:multiLevelType w:val="hybridMultilevel"/>
    <w:tmpl w:val="1D6AB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5CF39B8"/>
    <w:multiLevelType w:val="hybridMultilevel"/>
    <w:tmpl w:val="17488E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677696B"/>
    <w:multiLevelType w:val="hybridMultilevel"/>
    <w:tmpl w:val="EADA5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7257949"/>
    <w:multiLevelType w:val="hybridMultilevel"/>
    <w:tmpl w:val="D23CC032"/>
    <w:lvl w:ilvl="0" w:tplc="E2907136">
      <w:start w:val="1"/>
      <w:numFmt w:val="lowerLetter"/>
      <w:lvlText w:val="%1."/>
      <w:lvlJc w:val="left"/>
      <w:pPr>
        <w:ind w:left="720" w:hanging="360"/>
      </w:pPr>
      <w:rPr>
        <w:rFonts w:hint="default"/>
        <w:b w:val="0"/>
        <w:bCs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74F44E3"/>
    <w:multiLevelType w:val="hybridMultilevel"/>
    <w:tmpl w:val="3E3E4732"/>
    <w:lvl w:ilvl="0" w:tplc="4658E9FA">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75C2E1D"/>
    <w:multiLevelType w:val="hybridMultilevel"/>
    <w:tmpl w:val="82E623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7D26C86"/>
    <w:multiLevelType w:val="hybridMultilevel"/>
    <w:tmpl w:val="2EF24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7E360F0"/>
    <w:multiLevelType w:val="hybridMultilevel"/>
    <w:tmpl w:val="B61CEC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8981624"/>
    <w:multiLevelType w:val="hybridMultilevel"/>
    <w:tmpl w:val="527E05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8E16C00"/>
    <w:multiLevelType w:val="hybridMultilevel"/>
    <w:tmpl w:val="01568F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970555C"/>
    <w:multiLevelType w:val="multilevel"/>
    <w:tmpl w:val="05107F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98E5997"/>
    <w:multiLevelType w:val="hybridMultilevel"/>
    <w:tmpl w:val="F52AEA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A152368"/>
    <w:multiLevelType w:val="multilevel"/>
    <w:tmpl w:val="FA8C5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A914874"/>
    <w:multiLevelType w:val="hybridMultilevel"/>
    <w:tmpl w:val="4A62E502"/>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6" w15:restartNumberingAfterBreak="0">
    <w:nsid w:val="5B5819DF"/>
    <w:multiLevelType w:val="hybridMultilevel"/>
    <w:tmpl w:val="728A75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CE63E5F"/>
    <w:multiLevelType w:val="multilevel"/>
    <w:tmpl w:val="031CA3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D9A215D"/>
    <w:multiLevelType w:val="hybridMultilevel"/>
    <w:tmpl w:val="3B685E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DC16D26"/>
    <w:multiLevelType w:val="hybridMultilevel"/>
    <w:tmpl w:val="19366B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E633EFF"/>
    <w:multiLevelType w:val="hybridMultilevel"/>
    <w:tmpl w:val="664ABBD4"/>
    <w:lvl w:ilvl="0" w:tplc="FFFFFFFF">
      <w:start w:val="1"/>
      <w:numFmt w:val="lowerLetter"/>
      <w:lvlText w:val="%1)."/>
      <w:lvlJc w:val="left"/>
      <w:pPr>
        <w:ind w:left="1931" w:hanging="720"/>
      </w:pPr>
    </w:lvl>
    <w:lvl w:ilvl="1" w:tplc="FFFFFFFF">
      <w:start w:val="1"/>
      <w:numFmt w:val="lowerLetter"/>
      <w:lvlText w:val="%2."/>
      <w:lvlJc w:val="left"/>
      <w:pPr>
        <w:ind w:left="1440" w:hanging="360"/>
      </w:pPr>
    </w:lvl>
    <w:lvl w:ilvl="2" w:tplc="04150015">
      <w:start w:val="1"/>
      <w:numFmt w:val="upp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1" w15:restartNumberingAfterBreak="0">
    <w:nsid w:val="5FA461B8"/>
    <w:multiLevelType w:val="hybridMultilevel"/>
    <w:tmpl w:val="2E828EBC"/>
    <w:lvl w:ilvl="0" w:tplc="AE1A92C8">
      <w:start w:val="1"/>
      <w:numFmt w:val="decimal"/>
      <w:lvlText w:val="VIII.%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FAA38A4"/>
    <w:multiLevelType w:val="multilevel"/>
    <w:tmpl w:val="3A4CD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FC0054F"/>
    <w:multiLevelType w:val="multilevel"/>
    <w:tmpl w:val="5F5E13D4"/>
    <w:lvl w:ilvl="0">
      <w:start w:val="1"/>
      <w:numFmt w:val="decimal"/>
      <w:lvlText w:val="3.%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bullet"/>
      <w:lvlText w:val=""/>
      <w:lvlJc w:val="left"/>
      <w:pPr>
        <w:ind w:left="3060" w:hanging="360"/>
      </w:pPr>
      <w:rPr>
        <w:rFonts w:ascii="Symbol" w:hAnsi="Symbol"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4" w15:restartNumberingAfterBreak="0">
    <w:nsid w:val="61FE07C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5" w15:restartNumberingAfterBreak="0">
    <w:nsid w:val="621620CE"/>
    <w:multiLevelType w:val="hybridMultilevel"/>
    <w:tmpl w:val="74DA4E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622A3B27"/>
    <w:multiLevelType w:val="hybridMultilevel"/>
    <w:tmpl w:val="F2D222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5C75EE3"/>
    <w:multiLevelType w:val="hybridMultilevel"/>
    <w:tmpl w:val="0A8ABF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75E578B"/>
    <w:multiLevelType w:val="multilevel"/>
    <w:tmpl w:val="5192A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88B6683"/>
    <w:multiLevelType w:val="hybridMultilevel"/>
    <w:tmpl w:val="1CC06E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6993020F"/>
    <w:multiLevelType w:val="multilevel"/>
    <w:tmpl w:val="2CBC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DE24410"/>
    <w:multiLevelType w:val="multilevel"/>
    <w:tmpl w:val="B8BEF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E477A3D"/>
    <w:multiLevelType w:val="hybridMultilevel"/>
    <w:tmpl w:val="79A655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11D3E9A"/>
    <w:multiLevelType w:val="hybridMultilevel"/>
    <w:tmpl w:val="A7923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18835A3"/>
    <w:multiLevelType w:val="hybridMultilevel"/>
    <w:tmpl w:val="CE46EA5A"/>
    <w:lvl w:ilvl="0" w:tplc="0415000F">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30D7B7C"/>
    <w:multiLevelType w:val="hybridMultilevel"/>
    <w:tmpl w:val="468839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4EF4C5B"/>
    <w:multiLevelType w:val="hybridMultilevel"/>
    <w:tmpl w:val="308A8F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756166D3"/>
    <w:multiLevelType w:val="hybridMultilevel"/>
    <w:tmpl w:val="14962224"/>
    <w:lvl w:ilvl="0" w:tplc="04150001">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108" w15:restartNumberingAfterBreak="0">
    <w:nsid w:val="756D2DE2"/>
    <w:multiLevelType w:val="hybridMultilevel"/>
    <w:tmpl w:val="06DA1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7DD25FC"/>
    <w:multiLevelType w:val="hybridMultilevel"/>
    <w:tmpl w:val="BD7603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783144C9"/>
    <w:multiLevelType w:val="multilevel"/>
    <w:tmpl w:val="38A8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85A638C"/>
    <w:multiLevelType w:val="hybridMultilevel"/>
    <w:tmpl w:val="8884B622"/>
    <w:lvl w:ilvl="0" w:tplc="FFFFFFFF">
      <w:start w:val="1"/>
      <w:numFmt w:val="decimal"/>
      <w:lvlText w:val="II.%1."/>
      <w:lvlJc w:val="left"/>
      <w:pPr>
        <w:ind w:left="4689" w:hanging="720"/>
      </w:pPr>
    </w:lvl>
    <w:lvl w:ilvl="1" w:tplc="047C7CCA">
      <w:start w:val="1"/>
      <w:numFmt w:val="bullet"/>
      <w:lvlText w:val=""/>
      <w:lvlJc w:val="left"/>
      <w:pPr>
        <w:ind w:left="1440" w:hanging="360"/>
      </w:pPr>
      <w:rPr>
        <w:rFonts w:ascii="Symbol" w:hAnsi="Symbol" w:hint="default"/>
      </w:rPr>
    </w:lvl>
    <w:lvl w:ilvl="2" w:tplc="D1424B98">
      <w:numFmt w:val="bullet"/>
      <w:lvlText w:val=""/>
      <w:lvlJc w:val="left"/>
      <w:pPr>
        <w:ind w:left="2340" w:hanging="360"/>
      </w:pPr>
      <w:rPr>
        <w:rFonts w:ascii="Symbol" w:eastAsia="Times New Roman" w:hAnsi="Symbol" w:cstheme="minorHAns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2" w15:restartNumberingAfterBreak="0">
    <w:nsid w:val="797417D1"/>
    <w:multiLevelType w:val="hybridMultilevel"/>
    <w:tmpl w:val="9E801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B8F6C1D"/>
    <w:multiLevelType w:val="hybridMultilevel"/>
    <w:tmpl w:val="C480E1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BE6689A"/>
    <w:multiLevelType w:val="hybridMultilevel"/>
    <w:tmpl w:val="33746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7BF0052D"/>
    <w:multiLevelType w:val="hybridMultilevel"/>
    <w:tmpl w:val="8C10E0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7D74144C"/>
    <w:multiLevelType w:val="multilevel"/>
    <w:tmpl w:val="9DD46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F2E4F07"/>
    <w:multiLevelType w:val="hybridMultilevel"/>
    <w:tmpl w:val="E5ACA3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58745229">
    <w:abstractNumId w:val="104"/>
  </w:num>
  <w:num w:numId="2" w16cid:durableId="1964724489">
    <w:abstractNumId w:val="6"/>
  </w:num>
  <w:num w:numId="3" w16cid:durableId="1369185852">
    <w:abstractNumId w:val="35"/>
  </w:num>
  <w:num w:numId="4" w16cid:durableId="405035793">
    <w:abstractNumId w:val="75"/>
  </w:num>
  <w:num w:numId="5" w16cid:durableId="1007707411">
    <w:abstractNumId w:val="93"/>
  </w:num>
  <w:num w:numId="6" w16cid:durableId="167184322">
    <w:abstractNumId w:val="48"/>
  </w:num>
  <w:num w:numId="7" w16cid:durableId="632060303">
    <w:abstractNumId w:val="50"/>
  </w:num>
  <w:num w:numId="8" w16cid:durableId="905261583">
    <w:abstractNumId w:val="47"/>
  </w:num>
  <w:num w:numId="9" w16cid:durableId="834108816">
    <w:abstractNumId w:val="94"/>
  </w:num>
  <w:num w:numId="10" w16cid:durableId="1307009681">
    <w:abstractNumId w:val="91"/>
  </w:num>
  <w:num w:numId="11" w16cid:durableId="563301585">
    <w:abstractNumId w:val="54"/>
  </w:num>
  <w:num w:numId="12" w16cid:durableId="1919748708">
    <w:abstractNumId w:val="36"/>
  </w:num>
  <w:num w:numId="13" w16cid:durableId="1637568725">
    <w:abstractNumId w:val="41"/>
  </w:num>
  <w:num w:numId="14" w16cid:durableId="1103769483">
    <w:abstractNumId w:val="46"/>
  </w:num>
  <w:num w:numId="15" w16cid:durableId="736515176">
    <w:abstractNumId w:val="69"/>
  </w:num>
  <w:num w:numId="16" w16cid:durableId="11165653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1913252">
    <w:abstractNumId w:val="1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85606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608560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9826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37759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9745558">
    <w:abstractNumId w:val="98"/>
  </w:num>
  <w:num w:numId="23" w16cid:durableId="1588230282">
    <w:abstractNumId w:val="51"/>
  </w:num>
  <w:num w:numId="24" w16cid:durableId="1489401888">
    <w:abstractNumId w:val="9"/>
  </w:num>
  <w:num w:numId="25" w16cid:durableId="9799196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04659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8873290">
    <w:abstractNumId w:val="101"/>
  </w:num>
  <w:num w:numId="28" w16cid:durableId="629214006">
    <w:abstractNumId w:val="29"/>
  </w:num>
  <w:num w:numId="29" w16cid:durableId="1656185327">
    <w:abstractNumId w:val="82"/>
  </w:num>
  <w:num w:numId="30" w16cid:durableId="171652512">
    <w:abstractNumId w:val="87"/>
  </w:num>
  <w:num w:numId="31" w16cid:durableId="1083643451">
    <w:abstractNumId w:val="1"/>
  </w:num>
  <w:num w:numId="32" w16cid:durableId="18094720">
    <w:abstractNumId w:val="90"/>
  </w:num>
  <w:num w:numId="33" w16cid:durableId="152139297">
    <w:abstractNumId w:val="49"/>
  </w:num>
  <w:num w:numId="34" w16cid:durableId="395395098">
    <w:abstractNumId w:val="43"/>
  </w:num>
  <w:num w:numId="35" w16cid:durableId="1368943028">
    <w:abstractNumId w:val="97"/>
  </w:num>
  <w:num w:numId="36" w16cid:durableId="1962612088">
    <w:abstractNumId w:val="63"/>
  </w:num>
  <w:num w:numId="37" w16cid:durableId="402021656">
    <w:abstractNumId w:val="25"/>
  </w:num>
  <w:num w:numId="38" w16cid:durableId="42559700">
    <w:abstractNumId w:val="79"/>
  </w:num>
  <w:num w:numId="39" w16cid:durableId="2120104970">
    <w:abstractNumId w:val="12"/>
  </w:num>
  <w:num w:numId="40" w16cid:durableId="1589996813">
    <w:abstractNumId w:val="83"/>
  </w:num>
  <w:num w:numId="41" w16cid:durableId="472210983">
    <w:abstractNumId w:val="58"/>
  </w:num>
  <w:num w:numId="42" w16cid:durableId="1475756679">
    <w:abstractNumId w:val="106"/>
  </w:num>
  <w:num w:numId="43" w16cid:durableId="1066536374">
    <w:abstractNumId w:val="27"/>
  </w:num>
  <w:num w:numId="44" w16cid:durableId="595791096">
    <w:abstractNumId w:val="32"/>
  </w:num>
  <w:num w:numId="45" w16cid:durableId="1174764828">
    <w:abstractNumId w:val="114"/>
  </w:num>
  <w:num w:numId="46" w16cid:durableId="1940984802">
    <w:abstractNumId w:val="59"/>
  </w:num>
  <w:num w:numId="47" w16cid:durableId="1484732090">
    <w:abstractNumId w:val="39"/>
  </w:num>
  <w:num w:numId="48" w16cid:durableId="1220172314">
    <w:abstractNumId w:val="110"/>
  </w:num>
  <w:num w:numId="49" w16cid:durableId="37249078">
    <w:abstractNumId w:val="84"/>
  </w:num>
  <w:num w:numId="50" w16cid:durableId="646738893">
    <w:abstractNumId w:val="38"/>
  </w:num>
  <w:num w:numId="51" w16cid:durableId="10885131">
    <w:abstractNumId w:val="19"/>
  </w:num>
  <w:num w:numId="52" w16cid:durableId="1137797187">
    <w:abstractNumId w:val="21"/>
  </w:num>
  <w:num w:numId="53" w16cid:durableId="2130002556">
    <w:abstractNumId w:val="55"/>
  </w:num>
  <w:num w:numId="54" w16cid:durableId="1286306001">
    <w:abstractNumId w:val="42"/>
  </w:num>
  <w:num w:numId="55" w16cid:durableId="1522278405">
    <w:abstractNumId w:val="28"/>
  </w:num>
  <w:num w:numId="56" w16cid:durableId="2009675293">
    <w:abstractNumId w:val="45"/>
  </w:num>
  <w:num w:numId="57" w16cid:durableId="905148627">
    <w:abstractNumId w:val="115"/>
  </w:num>
  <w:num w:numId="58" w16cid:durableId="1315329553">
    <w:abstractNumId w:val="23"/>
  </w:num>
  <w:num w:numId="59" w16cid:durableId="192428576">
    <w:abstractNumId w:val="33"/>
  </w:num>
  <w:num w:numId="60" w16cid:durableId="1311055078">
    <w:abstractNumId w:val="78"/>
  </w:num>
  <w:num w:numId="61" w16cid:durableId="1694115873">
    <w:abstractNumId w:val="44"/>
  </w:num>
  <w:num w:numId="62" w16cid:durableId="617564226">
    <w:abstractNumId w:val="67"/>
  </w:num>
  <w:num w:numId="63" w16cid:durableId="997074961">
    <w:abstractNumId w:val="70"/>
  </w:num>
  <w:num w:numId="64" w16cid:durableId="340468516">
    <w:abstractNumId w:val="86"/>
  </w:num>
  <w:num w:numId="65" w16cid:durableId="66847297">
    <w:abstractNumId w:val="30"/>
  </w:num>
  <w:num w:numId="66" w16cid:durableId="433480593">
    <w:abstractNumId w:val="10"/>
  </w:num>
  <w:num w:numId="67" w16cid:durableId="1912737005">
    <w:abstractNumId w:val="7"/>
  </w:num>
  <w:num w:numId="68" w16cid:durableId="1169367832">
    <w:abstractNumId w:val="107"/>
  </w:num>
  <w:num w:numId="69" w16cid:durableId="1706248656">
    <w:abstractNumId w:val="117"/>
  </w:num>
  <w:num w:numId="70" w16cid:durableId="866523863">
    <w:abstractNumId w:val="105"/>
  </w:num>
  <w:num w:numId="71" w16cid:durableId="1975255354">
    <w:abstractNumId w:val="65"/>
  </w:num>
  <w:num w:numId="72" w16cid:durableId="2037729644">
    <w:abstractNumId w:val="108"/>
  </w:num>
  <w:num w:numId="73" w16cid:durableId="568076488">
    <w:abstractNumId w:val="64"/>
  </w:num>
  <w:num w:numId="74" w16cid:durableId="1964336398">
    <w:abstractNumId w:val="8"/>
  </w:num>
  <w:num w:numId="75" w16cid:durableId="463932119">
    <w:abstractNumId w:val="2"/>
  </w:num>
  <w:num w:numId="76" w16cid:durableId="1818183033">
    <w:abstractNumId w:val="103"/>
  </w:num>
  <w:num w:numId="77" w16cid:durableId="2066447314">
    <w:abstractNumId w:val="99"/>
  </w:num>
  <w:num w:numId="78" w16cid:durableId="1779522529">
    <w:abstractNumId w:val="20"/>
  </w:num>
  <w:num w:numId="79" w16cid:durableId="2031493624">
    <w:abstractNumId w:val="80"/>
  </w:num>
  <w:num w:numId="80" w16cid:durableId="334647072">
    <w:abstractNumId w:val="61"/>
  </w:num>
  <w:num w:numId="81" w16cid:durableId="1689018697">
    <w:abstractNumId w:val="112"/>
  </w:num>
  <w:num w:numId="82" w16cid:durableId="1367563372">
    <w:abstractNumId w:val="95"/>
  </w:num>
  <w:num w:numId="83" w16cid:durableId="1949307910">
    <w:abstractNumId w:val="89"/>
  </w:num>
  <w:num w:numId="84" w16cid:durableId="1221863666">
    <w:abstractNumId w:val="113"/>
  </w:num>
  <w:num w:numId="85" w16cid:durableId="813451174">
    <w:abstractNumId w:val="96"/>
  </w:num>
  <w:num w:numId="86" w16cid:durableId="1133401132">
    <w:abstractNumId w:val="11"/>
  </w:num>
  <w:num w:numId="87" w16cid:durableId="983194938">
    <w:abstractNumId w:val="100"/>
  </w:num>
  <w:num w:numId="88" w16cid:durableId="82190647">
    <w:abstractNumId w:val="57"/>
  </w:num>
  <w:num w:numId="89" w16cid:durableId="1830707325">
    <w:abstractNumId w:val="0"/>
  </w:num>
  <w:num w:numId="90" w16cid:durableId="573514079">
    <w:abstractNumId w:val="92"/>
  </w:num>
  <w:num w:numId="91" w16cid:durableId="844982023">
    <w:abstractNumId w:val="116"/>
  </w:num>
  <w:num w:numId="92" w16cid:durableId="1255090493">
    <w:abstractNumId w:val="66"/>
  </w:num>
  <w:num w:numId="93" w16cid:durableId="24259036">
    <w:abstractNumId w:val="13"/>
  </w:num>
  <w:num w:numId="94" w16cid:durableId="100927221">
    <w:abstractNumId w:val="16"/>
  </w:num>
  <w:num w:numId="95" w16cid:durableId="1330910090">
    <w:abstractNumId w:val="53"/>
  </w:num>
  <w:num w:numId="96" w16cid:durableId="599728054">
    <w:abstractNumId w:val="40"/>
  </w:num>
  <w:num w:numId="97" w16cid:durableId="514922735">
    <w:abstractNumId w:val="62"/>
  </w:num>
  <w:num w:numId="98" w16cid:durableId="623578491">
    <w:abstractNumId w:val="85"/>
  </w:num>
  <w:num w:numId="99" w16cid:durableId="1631745689">
    <w:abstractNumId w:val="24"/>
  </w:num>
  <w:num w:numId="100" w16cid:durableId="1550409534">
    <w:abstractNumId w:val="31"/>
  </w:num>
  <w:num w:numId="101" w16cid:durableId="1075084402">
    <w:abstractNumId w:val="109"/>
  </w:num>
  <w:num w:numId="102" w16cid:durableId="143473029">
    <w:abstractNumId w:val="68"/>
  </w:num>
  <w:num w:numId="103" w16cid:durableId="1076132118">
    <w:abstractNumId w:val="17"/>
  </w:num>
  <w:num w:numId="104" w16cid:durableId="785661844">
    <w:abstractNumId w:val="74"/>
  </w:num>
  <w:num w:numId="105" w16cid:durableId="214656741">
    <w:abstractNumId w:val="34"/>
  </w:num>
  <w:num w:numId="106" w16cid:durableId="1431509122">
    <w:abstractNumId w:val="102"/>
  </w:num>
  <w:num w:numId="107" w16cid:durableId="982782098">
    <w:abstractNumId w:val="81"/>
  </w:num>
  <w:num w:numId="108" w16cid:durableId="1120565329">
    <w:abstractNumId w:val="3"/>
  </w:num>
  <w:num w:numId="109" w16cid:durableId="132216302">
    <w:abstractNumId w:val="5"/>
  </w:num>
  <w:num w:numId="110" w16cid:durableId="557401935">
    <w:abstractNumId w:val="73"/>
  </w:num>
  <w:num w:numId="111" w16cid:durableId="342125911">
    <w:abstractNumId w:val="76"/>
  </w:num>
  <w:num w:numId="112" w16cid:durableId="215047709">
    <w:abstractNumId w:val="60"/>
  </w:num>
  <w:num w:numId="113" w16cid:durableId="1530296925">
    <w:abstractNumId w:val="14"/>
  </w:num>
  <w:num w:numId="114" w16cid:durableId="829248115">
    <w:abstractNumId w:val="88"/>
  </w:num>
  <w:num w:numId="115" w16cid:durableId="988170511">
    <w:abstractNumId w:val="4"/>
  </w:num>
  <w:num w:numId="116" w16cid:durableId="1495872569">
    <w:abstractNumId w:val="18"/>
  </w:num>
  <w:num w:numId="117" w16cid:durableId="717317775">
    <w:abstractNumId w:val="72"/>
  </w:num>
  <w:num w:numId="118" w16cid:durableId="2051606423">
    <w:abstractNumId w:val="77"/>
  </w:num>
  <w:num w:numId="119" w16cid:durableId="1283997493">
    <w:abstractNumId w:val="22"/>
  </w:num>
  <w:num w:numId="120" w16cid:durableId="638386182">
    <w:abstractNumId w:val="26"/>
  </w:num>
  <w:num w:numId="121" w16cid:durableId="939529187">
    <w:abstractNumId w:val="37"/>
  </w:num>
  <w:num w:numId="122" w16cid:durableId="9226872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422"/>
    <w:rsid w:val="00001749"/>
    <w:rsid w:val="00005EAF"/>
    <w:rsid w:val="00006779"/>
    <w:rsid w:val="00012B34"/>
    <w:rsid w:val="00012BDA"/>
    <w:rsid w:val="00020BAF"/>
    <w:rsid w:val="00020F70"/>
    <w:rsid w:val="00037D74"/>
    <w:rsid w:val="00046B7F"/>
    <w:rsid w:val="000478BF"/>
    <w:rsid w:val="00052556"/>
    <w:rsid w:val="00053666"/>
    <w:rsid w:val="00056270"/>
    <w:rsid w:val="00056AAE"/>
    <w:rsid w:val="00056E6B"/>
    <w:rsid w:val="0006203E"/>
    <w:rsid w:val="000627AB"/>
    <w:rsid w:val="000641BF"/>
    <w:rsid w:val="00066FED"/>
    <w:rsid w:val="00070518"/>
    <w:rsid w:val="00070962"/>
    <w:rsid w:val="00074EB2"/>
    <w:rsid w:val="0008119F"/>
    <w:rsid w:val="000A7E24"/>
    <w:rsid w:val="000C159A"/>
    <w:rsid w:val="000C60B0"/>
    <w:rsid w:val="000D0A2B"/>
    <w:rsid w:val="000D67E6"/>
    <w:rsid w:val="000F7CC2"/>
    <w:rsid w:val="00101566"/>
    <w:rsid w:val="001077C6"/>
    <w:rsid w:val="00107831"/>
    <w:rsid w:val="001116F4"/>
    <w:rsid w:val="00114233"/>
    <w:rsid w:val="001148EB"/>
    <w:rsid w:val="00117F57"/>
    <w:rsid w:val="00122523"/>
    <w:rsid w:val="0012332F"/>
    <w:rsid w:val="0012644C"/>
    <w:rsid w:val="001279B3"/>
    <w:rsid w:val="0013012C"/>
    <w:rsid w:val="00134B20"/>
    <w:rsid w:val="001365EC"/>
    <w:rsid w:val="00136A53"/>
    <w:rsid w:val="00136AB3"/>
    <w:rsid w:val="00142992"/>
    <w:rsid w:val="00146133"/>
    <w:rsid w:val="00150A2D"/>
    <w:rsid w:val="001566C4"/>
    <w:rsid w:val="001676F7"/>
    <w:rsid w:val="00170B18"/>
    <w:rsid w:val="001726E0"/>
    <w:rsid w:val="00175571"/>
    <w:rsid w:val="00182634"/>
    <w:rsid w:val="00187881"/>
    <w:rsid w:val="001A10FB"/>
    <w:rsid w:val="001A1196"/>
    <w:rsid w:val="001A44F8"/>
    <w:rsid w:val="001B1690"/>
    <w:rsid w:val="001C6B61"/>
    <w:rsid w:val="001D224A"/>
    <w:rsid w:val="001D27EF"/>
    <w:rsid w:val="001D2F74"/>
    <w:rsid w:val="001D4A35"/>
    <w:rsid w:val="001D69C7"/>
    <w:rsid w:val="001E6DC6"/>
    <w:rsid w:val="001F7C53"/>
    <w:rsid w:val="00210422"/>
    <w:rsid w:val="00213218"/>
    <w:rsid w:val="002174E9"/>
    <w:rsid w:val="002178BF"/>
    <w:rsid w:val="00220904"/>
    <w:rsid w:val="0023257D"/>
    <w:rsid w:val="00234BA2"/>
    <w:rsid w:val="00237CA0"/>
    <w:rsid w:val="00242A5D"/>
    <w:rsid w:val="00243890"/>
    <w:rsid w:val="002977F9"/>
    <w:rsid w:val="002A0049"/>
    <w:rsid w:val="002B59A0"/>
    <w:rsid w:val="002B6C37"/>
    <w:rsid w:val="002C3478"/>
    <w:rsid w:val="002D330D"/>
    <w:rsid w:val="002D3CCA"/>
    <w:rsid w:val="002D65E5"/>
    <w:rsid w:val="002E02D4"/>
    <w:rsid w:val="002E3C77"/>
    <w:rsid w:val="002E748A"/>
    <w:rsid w:val="002F3EDB"/>
    <w:rsid w:val="002F4801"/>
    <w:rsid w:val="002F5B1F"/>
    <w:rsid w:val="002F766B"/>
    <w:rsid w:val="00300157"/>
    <w:rsid w:val="0032285F"/>
    <w:rsid w:val="003312A1"/>
    <w:rsid w:val="00344815"/>
    <w:rsid w:val="00350C03"/>
    <w:rsid w:val="00360EAF"/>
    <w:rsid w:val="00362FA7"/>
    <w:rsid w:val="003779ED"/>
    <w:rsid w:val="00377C2F"/>
    <w:rsid w:val="00386C4B"/>
    <w:rsid w:val="00392700"/>
    <w:rsid w:val="00393F06"/>
    <w:rsid w:val="003B104D"/>
    <w:rsid w:val="003B5AF3"/>
    <w:rsid w:val="003B708A"/>
    <w:rsid w:val="003D728C"/>
    <w:rsid w:val="003E05A5"/>
    <w:rsid w:val="003E0B08"/>
    <w:rsid w:val="003E2792"/>
    <w:rsid w:val="003E49FB"/>
    <w:rsid w:val="003E7C55"/>
    <w:rsid w:val="00401F76"/>
    <w:rsid w:val="00403308"/>
    <w:rsid w:val="00406739"/>
    <w:rsid w:val="004120D0"/>
    <w:rsid w:val="0043267E"/>
    <w:rsid w:val="00443331"/>
    <w:rsid w:val="004468F5"/>
    <w:rsid w:val="00453AC8"/>
    <w:rsid w:val="00455F61"/>
    <w:rsid w:val="00457114"/>
    <w:rsid w:val="00460D71"/>
    <w:rsid w:val="0047283A"/>
    <w:rsid w:val="00475895"/>
    <w:rsid w:val="004820E2"/>
    <w:rsid w:val="00491A43"/>
    <w:rsid w:val="00494201"/>
    <w:rsid w:val="0049767E"/>
    <w:rsid w:val="004A3185"/>
    <w:rsid w:val="004A57AA"/>
    <w:rsid w:val="004A74FD"/>
    <w:rsid w:val="004B265C"/>
    <w:rsid w:val="004C27B2"/>
    <w:rsid w:val="004C5FB4"/>
    <w:rsid w:val="004D2692"/>
    <w:rsid w:val="004D43D4"/>
    <w:rsid w:val="004E02B2"/>
    <w:rsid w:val="004E6188"/>
    <w:rsid w:val="004F362D"/>
    <w:rsid w:val="004F4360"/>
    <w:rsid w:val="004F44B2"/>
    <w:rsid w:val="004F5B3E"/>
    <w:rsid w:val="004F6681"/>
    <w:rsid w:val="005011D8"/>
    <w:rsid w:val="00512126"/>
    <w:rsid w:val="00514B76"/>
    <w:rsid w:val="0051744D"/>
    <w:rsid w:val="005217B6"/>
    <w:rsid w:val="00523EEC"/>
    <w:rsid w:val="005417CF"/>
    <w:rsid w:val="005522E0"/>
    <w:rsid w:val="00552FD4"/>
    <w:rsid w:val="005565AE"/>
    <w:rsid w:val="005617BE"/>
    <w:rsid w:val="005637DF"/>
    <w:rsid w:val="00563FE2"/>
    <w:rsid w:val="0056593C"/>
    <w:rsid w:val="00572C2F"/>
    <w:rsid w:val="00577067"/>
    <w:rsid w:val="00581D70"/>
    <w:rsid w:val="00584AA6"/>
    <w:rsid w:val="00593141"/>
    <w:rsid w:val="005941DC"/>
    <w:rsid w:val="0059470D"/>
    <w:rsid w:val="00597BBC"/>
    <w:rsid w:val="005A21E4"/>
    <w:rsid w:val="005A27BB"/>
    <w:rsid w:val="005A3070"/>
    <w:rsid w:val="005A4575"/>
    <w:rsid w:val="005A47B0"/>
    <w:rsid w:val="005B04AF"/>
    <w:rsid w:val="005B11B5"/>
    <w:rsid w:val="005B3F2B"/>
    <w:rsid w:val="005C0246"/>
    <w:rsid w:val="005C7EBB"/>
    <w:rsid w:val="005D7870"/>
    <w:rsid w:val="005E77A7"/>
    <w:rsid w:val="00606556"/>
    <w:rsid w:val="00610D49"/>
    <w:rsid w:val="00613669"/>
    <w:rsid w:val="006215CB"/>
    <w:rsid w:val="00625E46"/>
    <w:rsid w:val="00632108"/>
    <w:rsid w:val="006328E3"/>
    <w:rsid w:val="0063398D"/>
    <w:rsid w:val="00634D25"/>
    <w:rsid w:val="006443E2"/>
    <w:rsid w:val="006558D0"/>
    <w:rsid w:val="0066207F"/>
    <w:rsid w:val="00664B4B"/>
    <w:rsid w:val="00664E29"/>
    <w:rsid w:val="00666557"/>
    <w:rsid w:val="00666E69"/>
    <w:rsid w:val="00675651"/>
    <w:rsid w:val="00676D57"/>
    <w:rsid w:val="00681EDA"/>
    <w:rsid w:val="0068764B"/>
    <w:rsid w:val="00687C23"/>
    <w:rsid w:val="006974F4"/>
    <w:rsid w:val="006A564E"/>
    <w:rsid w:val="006B3A38"/>
    <w:rsid w:val="006B58B0"/>
    <w:rsid w:val="006C4364"/>
    <w:rsid w:val="006C5A14"/>
    <w:rsid w:val="006D0D72"/>
    <w:rsid w:val="006D4AE8"/>
    <w:rsid w:val="006D76DA"/>
    <w:rsid w:val="006E1F45"/>
    <w:rsid w:val="006E6471"/>
    <w:rsid w:val="00700CCD"/>
    <w:rsid w:val="00702428"/>
    <w:rsid w:val="00714659"/>
    <w:rsid w:val="0071544B"/>
    <w:rsid w:val="00723EF0"/>
    <w:rsid w:val="00727D6A"/>
    <w:rsid w:val="007309C0"/>
    <w:rsid w:val="00732C4F"/>
    <w:rsid w:val="007468EF"/>
    <w:rsid w:val="0075294B"/>
    <w:rsid w:val="00754BD4"/>
    <w:rsid w:val="00764E77"/>
    <w:rsid w:val="007753F3"/>
    <w:rsid w:val="00785A53"/>
    <w:rsid w:val="0079288F"/>
    <w:rsid w:val="007A0256"/>
    <w:rsid w:val="007B450F"/>
    <w:rsid w:val="007B7795"/>
    <w:rsid w:val="007C2EA6"/>
    <w:rsid w:val="007C4E9D"/>
    <w:rsid w:val="007C55E6"/>
    <w:rsid w:val="007D3BD8"/>
    <w:rsid w:val="007D48FF"/>
    <w:rsid w:val="007E2297"/>
    <w:rsid w:val="007E4273"/>
    <w:rsid w:val="007F0830"/>
    <w:rsid w:val="008064BD"/>
    <w:rsid w:val="00806683"/>
    <w:rsid w:val="008104D3"/>
    <w:rsid w:val="00810C67"/>
    <w:rsid w:val="008125F1"/>
    <w:rsid w:val="00824C63"/>
    <w:rsid w:val="00840765"/>
    <w:rsid w:val="00855552"/>
    <w:rsid w:val="0085743E"/>
    <w:rsid w:val="00861199"/>
    <w:rsid w:val="00872918"/>
    <w:rsid w:val="008737F6"/>
    <w:rsid w:val="00873EC6"/>
    <w:rsid w:val="00887A55"/>
    <w:rsid w:val="00891C27"/>
    <w:rsid w:val="00894547"/>
    <w:rsid w:val="008A4608"/>
    <w:rsid w:val="008A76F1"/>
    <w:rsid w:val="008B0CCC"/>
    <w:rsid w:val="008C2DD1"/>
    <w:rsid w:val="008D32CC"/>
    <w:rsid w:val="008F234A"/>
    <w:rsid w:val="00904846"/>
    <w:rsid w:val="009060B6"/>
    <w:rsid w:val="00910159"/>
    <w:rsid w:val="009119BB"/>
    <w:rsid w:val="00923BA9"/>
    <w:rsid w:val="0092669A"/>
    <w:rsid w:val="00930602"/>
    <w:rsid w:val="00946B19"/>
    <w:rsid w:val="00947F5F"/>
    <w:rsid w:val="0096057D"/>
    <w:rsid w:val="009664EC"/>
    <w:rsid w:val="00971B9F"/>
    <w:rsid w:val="009772B3"/>
    <w:rsid w:val="00986C98"/>
    <w:rsid w:val="009925E6"/>
    <w:rsid w:val="009B0ED7"/>
    <w:rsid w:val="009B7EE8"/>
    <w:rsid w:val="009C1852"/>
    <w:rsid w:val="009C1D2F"/>
    <w:rsid w:val="009D089A"/>
    <w:rsid w:val="009E5132"/>
    <w:rsid w:val="009F35B3"/>
    <w:rsid w:val="009F6011"/>
    <w:rsid w:val="009F747B"/>
    <w:rsid w:val="009F7BF7"/>
    <w:rsid w:val="00A004BB"/>
    <w:rsid w:val="00A04270"/>
    <w:rsid w:val="00A10553"/>
    <w:rsid w:val="00A114B0"/>
    <w:rsid w:val="00A11BEB"/>
    <w:rsid w:val="00A214AD"/>
    <w:rsid w:val="00A22CDF"/>
    <w:rsid w:val="00A2714F"/>
    <w:rsid w:val="00A35B19"/>
    <w:rsid w:val="00A36F2B"/>
    <w:rsid w:val="00A4227B"/>
    <w:rsid w:val="00A45303"/>
    <w:rsid w:val="00A46633"/>
    <w:rsid w:val="00A567B1"/>
    <w:rsid w:val="00A6032C"/>
    <w:rsid w:val="00A644E3"/>
    <w:rsid w:val="00A819D7"/>
    <w:rsid w:val="00A852A7"/>
    <w:rsid w:val="00A94856"/>
    <w:rsid w:val="00A95DE5"/>
    <w:rsid w:val="00A9791D"/>
    <w:rsid w:val="00AA02AD"/>
    <w:rsid w:val="00AA3E88"/>
    <w:rsid w:val="00AB4485"/>
    <w:rsid w:val="00AB4BD6"/>
    <w:rsid w:val="00AB7B38"/>
    <w:rsid w:val="00AC0C46"/>
    <w:rsid w:val="00AC1EE1"/>
    <w:rsid w:val="00AD1750"/>
    <w:rsid w:val="00AD1BA7"/>
    <w:rsid w:val="00AE6A19"/>
    <w:rsid w:val="00AF2A47"/>
    <w:rsid w:val="00B006BB"/>
    <w:rsid w:val="00B14764"/>
    <w:rsid w:val="00B16203"/>
    <w:rsid w:val="00B3248F"/>
    <w:rsid w:val="00B35139"/>
    <w:rsid w:val="00B43850"/>
    <w:rsid w:val="00B47177"/>
    <w:rsid w:val="00B52B2C"/>
    <w:rsid w:val="00B621AE"/>
    <w:rsid w:val="00B662FF"/>
    <w:rsid w:val="00B80B64"/>
    <w:rsid w:val="00B83C46"/>
    <w:rsid w:val="00B869F3"/>
    <w:rsid w:val="00B87265"/>
    <w:rsid w:val="00B94DAF"/>
    <w:rsid w:val="00B95E59"/>
    <w:rsid w:val="00BA7FC9"/>
    <w:rsid w:val="00BC00D8"/>
    <w:rsid w:val="00BC06EA"/>
    <w:rsid w:val="00BD11EC"/>
    <w:rsid w:val="00BD4A3D"/>
    <w:rsid w:val="00BD5A0F"/>
    <w:rsid w:val="00BD5E01"/>
    <w:rsid w:val="00BD69F9"/>
    <w:rsid w:val="00BE05BF"/>
    <w:rsid w:val="00BE6DD5"/>
    <w:rsid w:val="00BE6DE4"/>
    <w:rsid w:val="00BF3150"/>
    <w:rsid w:val="00BF5949"/>
    <w:rsid w:val="00C16DA2"/>
    <w:rsid w:val="00C373E1"/>
    <w:rsid w:val="00C41AB5"/>
    <w:rsid w:val="00C57D8E"/>
    <w:rsid w:val="00C72804"/>
    <w:rsid w:val="00C76FA7"/>
    <w:rsid w:val="00C8121D"/>
    <w:rsid w:val="00C81FFB"/>
    <w:rsid w:val="00C842B3"/>
    <w:rsid w:val="00C8700C"/>
    <w:rsid w:val="00C90850"/>
    <w:rsid w:val="00C95B4D"/>
    <w:rsid w:val="00C96CE3"/>
    <w:rsid w:val="00CB4AED"/>
    <w:rsid w:val="00CB5E74"/>
    <w:rsid w:val="00CC010B"/>
    <w:rsid w:val="00CC23A7"/>
    <w:rsid w:val="00CC2756"/>
    <w:rsid w:val="00CC64AE"/>
    <w:rsid w:val="00CD0BBF"/>
    <w:rsid w:val="00CD154E"/>
    <w:rsid w:val="00CD479E"/>
    <w:rsid w:val="00CD5DD2"/>
    <w:rsid w:val="00CD71D5"/>
    <w:rsid w:val="00CE5B96"/>
    <w:rsid w:val="00CE68C3"/>
    <w:rsid w:val="00CE7AB7"/>
    <w:rsid w:val="00D05055"/>
    <w:rsid w:val="00D05E09"/>
    <w:rsid w:val="00D10A1F"/>
    <w:rsid w:val="00D10F2C"/>
    <w:rsid w:val="00D11672"/>
    <w:rsid w:val="00D20804"/>
    <w:rsid w:val="00D217F4"/>
    <w:rsid w:val="00D31261"/>
    <w:rsid w:val="00D326E8"/>
    <w:rsid w:val="00D35F75"/>
    <w:rsid w:val="00D4071E"/>
    <w:rsid w:val="00D40F78"/>
    <w:rsid w:val="00D40FA3"/>
    <w:rsid w:val="00D42B21"/>
    <w:rsid w:val="00D46371"/>
    <w:rsid w:val="00D465C3"/>
    <w:rsid w:val="00D478C7"/>
    <w:rsid w:val="00D478E3"/>
    <w:rsid w:val="00D50E9D"/>
    <w:rsid w:val="00D67ADF"/>
    <w:rsid w:val="00D710DF"/>
    <w:rsid w:val="00D72135"/>
    <w:rsid w:val="00D72688"/>
    <w:rsid w:val="00D7517A"/>
    <w:rsid w:val="00D76BBA"/>
    <w:rsid w:val="00D87EDC"/>
    <w:rsid w:val="00D91D83"/>
    <w:rsid w:val="00DA01FC"/>
    <w:rsid w:val="00DA1D05"/>
    <w:rsid w:val="00DA5F5E"/>
    <w:rsid w:val="00DA680C"/>
    <w:rsid w:val="00DA716F"/>
    <w:rsid w:val="00DB20AB"/>
    <w:rsid w:val="00DB3497"/>
    <w:rsid w:val="00DD3D21"/>
    <w:rsid w:val="00DF7999"/>
    <w:rsid w:val="00E01D18"/>
    <w:rsid w:val="00E135CE"/>
    <w:rsid w:val="00E14B78"/>
    <w:rsid w:val="00E15B11"/>
    <w:rsid w:val="00E20F2F"/>
    <w:rsid w:val="00E30A1F"/>
    <w:rsid w:val="00E323E7"/>
    <w:rsid w:val="00E3741F"/>
    <w:rsid w:val="00E57017"/>
    <w:rsid w:val="00E65A14"/>
    <w:rsid w:val="00E72EF3"/>
    <w:rsid w:val="00E8124A"/>
    <w:rsid w:val="00E824F2"/>
    <w:rsid w:val="00E8290A"/>
    <w:rsid w:val="00E857D0"/>
    <w:rsid w:val="00E85A5A"/>
    <w:rsid w:val="00E9350A"/>
    <w:rsid w:val="00EA3C58"/>
    <w:rsid w:val="00EA550E"/>
    <w:rsid w:val="00EA5FB4"/>
    <w:rsid w:val="00EA6A21"/>
    <w:rsid w:val="00EB56A9"/>
    <w:rsid w:val="00EC20FF"/>
    <w:rsid w:val="00EC55AE"/>
    <w:rsid w:val="00EC6E28"/>
    <w:rsid w:val="00ED2CB9"/>
    <w:rsid w:val="00EE3471"/>
    <w:rsid w:val="00EE3878"/>
    <w:rsid w:val="00EF4D51"/>
    <w:rsid w:val="00F00295"/>
    <w:rsid w:val="00F0199D"/>
    <w:rsid w:val="00F12B14"/>
    <w:rsid w:val="00F15177"/>
    <w:rsid w:val="00F36007"/>
    <w:rsid w:val="00F52E67"/>
    <w:rsid w:val="00F54880"/>
    <w:rsid w:val="00F72C39"/>
    <w:rsid w:val="00F73221"/>
    <w:rsid w:val="00F73D3C"/>
    <w:rsid w:val="00F838B2"/>
    <w:rsid w:val="00F83AF8"/>
    <w:rsid w:val="00F84F49"/>
    <w:rsid w:val="00F85D17"/>
    <w:rsid w:val="00F861F9"/>
    <w:rsid w:val="00F90C3F"/>
    <w:rsid w:val="00FA0530"/>
    <w:rsid w:val="00FA27F7"/>
    <w:rsid w:val="00FB19DD"/>
    <w:rsid w:val="00FB51D3"/>
    <w:rsid w:val="00FB579B"/>
    <w:rsid w:val="00FC633E"/>
    <w:rsid w:val="00FD3A95"/>
    <w:rsid w:val="00FF131F"/>
    <w:rsid w:val="00FF6C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B073"/>
  <w15:chartTrackingRefBased/>
  <w15:docId w15:val="{35380011-C975-47F8-8A24-035859CD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37DF"/>
  </w:style>
  <w:style w:type="paragraph" w:styleId="Nagwek1">
    <w:name w:val="heading 1"/>
    <w:basedOn w:val="Normalny"/>
    <w:next w:val="Normalny"/>
    <w:link w:val="Nagwek1Znak"/>
    <w:uiPriority w:val="9"/>
    <w:qFormat/>
    <w:rsid w:val="002104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104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1042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1042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1042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1042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1042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1042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1042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1042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1042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1042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1042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1042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1042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1042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1042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10422"/>
    <w:rPr>
      <w:rFonts w:eastAsiaTheme="majorEastAsia" w:cstheme="majorBidi"/>
      <w:color w:val="272727" w:themeColor="text1" w:themeTint="D8"/>
    </w:rPr>
  </w:style>
  <w:style w:type="paragraph" w:styleId="Tytu">
    <w:name w:val="Title"/>
    <w:basedOn w:val="Normalny"/>
    <w:next w:val="Normalny"/>
    <w:link w:val="TytuZnak"/>
    <w:uiPriority w:val="10"/>
    <w:qFormat/>
    <w:rsid w:val="002104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1042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1042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1042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10422"/>
    <w:pPr>
      <w:spacing w:before="160"/>
      <w:jc w:val="center"/>
    </w:pPr>
    <w:rPr>
      <w:i/>
      <w:iCs/>
      <w:color w:val="404040" w:themeColor="text1" w:themeTint="BF"/>
    </w:rPr>
  </w:style>
  <w:style w:type="character" w:customStyle="1" w:styleId="CytatZnak">
    <w:name w:val="Cytat Znak"/>
    <w:basedOn w:val="Domylnaczcionkaakapitu"/>
    <w:link w:val="Cytat"/>
    <w:uiPriority w:val="29"/>
    <w:rsid w:val="00210422"/>
    <w:rPr>
      <w:i/>
      <w:iCs/>
      <w:color w:val="404040" w:themeColor="text1" w:themeTint="BF"/>
    </w:rPr>
  </w:style>
  <w:style w:type="paragraph" w:styleId="Akapitzlist">
    <w:name w:val="List Paragraph"/>
    <w:aliases w:val="Wypunktowanie"/>
    <w:basedOn w:val="Normalny"/>
    <w:link w:val="AkapitzlistZnak"/>
    <w:uiPriority w:val="34"/>
    <w:qFormat/>
    <w:rsid w:val="00210422"/>
    <w:pPr>
      <w:ind w:left="720"/>
      <w:contextualSpacing/>
    </w:pPr>
  </w:style>
  <w:style w:type="character" w:styleId="Wyrnienieintensywne">
    <w:name w:val="Intense Emphasis"/>
    <w:basedOn w:val="Domylnaczcionkaakapitu"/>
    <w:uiPriority w:val="21"/>
    <w:qFormat/>
    <w:rsid w:val="00210422"/>
    <w:rPr>
      <w:i/>
      <w:iCs/>
      <w:color w:val="0F4761" w:themeColor="accent1" w:themeShade="BF"/>
    </w:rPr>
  </w:style>
  <w:style w:type="paragraph" w:styleId="Cytatintensywny">
    <w:name w:val="Intense Quote"/>
    <w:basedOn w:val="Normalny"/>
    <w:next w:val="Normalny"/>
    <w:link w:val="CytatintensywnyZnak"/>
    <w:uiPriority w:val="30"/>
    <w:qFormat/>
    <w:rsid w:val="002104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10422"/>
    <w:rPr>
      <w:i/>
      <w:iCs/>
      <w:color w:val="0F4761" w:themeColor="accent1" w:themeShade="BF"/>
    </w:rPr>
  </w:style>
  <w:style w:type="character" w:styleId="Odwoanieintensywne">
    <w:name w:val="Intense Reference"/>
    <w:basedOn w:val="Domylnaczcionkaakapitu"/>
    <w:uiPriority w:val="32"/>
    <w:qFormat/>
    <w:rsid w:val="00210422"/>
    <w:rPr>
      <w:b/>
      <w:bCs/>
      <w:smallCaps/>
      <w:color w:val="0F4761" w:themeColor="accent1" w:themeShade="BF"/>
      <w:spacing w:val="5"/>
    </w:rPr>
  </w:style>
  <w:style w:type="paragraph" w:styleId="Nagwek">
    <w:name w:val="header"/>
    <w:basedOn w:val="Normalny"/>
    <w:link w:val="NagwekZnak"/>
    <w:uiPriority w:val="99"/>
    <w:unhideWhenUsed/>
    <w:rsid w:val="002104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10422"/>
  </w:style>
  <w:style w:type="paragraph" w:styleId="Stopka">
    <w:name w:val="footer"/>
    <w:basedOn w:val="Normalny"/>
    <w:link w:val="StopkaZnak"/>
    <w:uiPriority w:val="99"/>
    <w:unhideWhenUsed/>
    <w:rsid w:val="002104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10422"/>
  </w:style>
  <w:style w:type="character" w:styleId="Odwoaniedokomentarza">
    <w:name w:val="annotation reference"/>
    <w:uiPriority w:val="99"/>
    <w:rsid w:val="001E6DC6"/>
    <w:rPr>
      <w:sz w:val="16"/>
      <w:szCs w:val="16"/>
    </w:rPr>
  </w:style>
  <w:style w:type="paragraph" w:styleId="Tekstkomentarza">
    <w:name w:val="annotation text"/>
    <w:basedOn w:val="Normalny"/>
    <w:link w:val="TekstkomentarzaZnak"/>
    <w:uiPriority w:val="99"/>
    <w:rsid w:val="001E6DC6"/>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1E6DC6"/>
    <w:rPr>
      <w:rFonts w:ascii="Times New Roman" w:eastAsia="Times New Roman" w:hAnsi="Times New Roman" w:cs="Times New Roman"/>
      <w:kern w:val="0"/>
      <w:sz w:val="20"/>
      <w:szCs w:val="20"/>
      <w:lang w:eastAsia="pl-PL"/>
      <w14:ligatures w14:val="none"/>
    </w:rPr>
  </w:style>
  <w:style w:type="character" w:styleId="Hipercze">
    <w:name w:val="Hyperlink"/>
    <w:rsid w:val="006558D0"/>
    <w:rPr>
      <w:color w:val="0000FF"/>
      <w:u w:val="single"/>
    </w:rPr>
  </w:style>
  <w:style w:type="character" w:customStyle="1" w:styleId="AkapitzlistZnak">
    <w:name w:val="Akapit z listą Znak"/>
    <w:aliases w:val="Wypunktowanie Znak"/>
    <w:link w:val="Akapitzlist"/>
    <w:uiPriority w:val="34"/>
    <w:locked/>
    <w:rsid w:val="006D76DA"/>
  </w:style>
  <w:style w:type="character" w:styleId="Tekstzastpczy">
    <w:name w:val="Placeholder Text"/>
    <w:basedOn w:val="Domylnaczcionkaakapitu"/>
    <w:uiPriority w:val="99"/>
    <w:semiHidden/>
    <w:rsid w:val="00F73221"/>
    <w:rPr>
      <w:color w:val="666666"/>
    </w:rPr>
  </w:style>
  <w:style w:type="paragraph" w:styleId="Tematkomentarza">
    <w:name w:val="annotation subject"/>
    <w:basedOn w:val="Tekstkomentarza"/>
    <w:next w:val="Tekstkomentarza"/>
    <w:link w:val="TematkomentarzaZnak"/>
    <w:uiPriority w:val="99"/>
    <w:semiHidden/>
    <w:unhideWhenUsed/>
    <w:rsid w:val="00AC1EE1"/>
    <w:pPr>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AC1EE1"/>
    <w:rPr>
      <w:rFonts w:ascii="Times New Roman" w:eastAsia="Times New Roman" w:hAnsi="Times New Roman" w:cs="Times New Roman"/>
      <w:b/>
      <w:bCs/>
      <w:kern w:val="0"/>
      <w:sz w:val="20"/>
      <w:szCs w:val="20"/>
      <w:lang w:eastAsia="pl-PL"/>
      <w14:ligatures w14:val="none"/>
    </w:rPr>
  </w:style>
  <w:style w:type="character" w:styleId="Nierozpoznanawzmianka">
    <w:name w:val="Unresolved Mention"/>
    <w:basedOn w:val="Domylnaczcionkaakapitu"/>
    <w:uiPriority w:val="99"/>
    <w:semiHidden/>
    <w:unhideWhenUsed/>
    <w:rsid w:val="00676D57"/>
    <w:rPr>
      <w:color w:val="605E5C"/>
      <w:shd w:val="clear" w:color="auto" w:fill="E1DFDD"/>
    </w:rPr>
  </w:style>
  <w:style w:type="paragraph" w:customStyle="1" w:styleId="paragraph">
    <w:name w:val="paragraph"/>
    <w:basedOn w:val="Normalny"/>
    <w:rsid w:val="00EA6A21"/>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ormaltextrun">
    <w:name w:val="normaltextrun"/>
    <w:basedOn w:val="Domylnaczcionkaakapitu"/>
    <w:rsid w:val="00EA6A21"/>
  </w:style>
  <w:style w:type="character" w:customStyle="1" w:styleId="eop">
    <w:name w:val="eop"/>
    <w:basedOn w:val="Domylnaczcionkaakapitu"/>
    <w:rsid w:val="00EA6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085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lvita.com/for-supplie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elvita.com/pl/dla-dostawcow" TargetMode="Externa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F1E9C-8FEE-474C-B363-BDA57AF4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19</Pages>
  <Words>4378</Words>
  <Characters>29032</Characters>
  <Application>Microsoft Office Word</Application>
  <DocSecurity>0</DocSecurity>
  <Lines>829</Lines>
  <Paragraphs>566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Zawadzka</dc:creator>
  <cp:keywords/>
  <dc:description/>
  <cp:lastModifiedBy>Agnieszka Gacek</cp:lastModifiedBy>
  <cp:revision>201</cp:revision>
  <dcterms:created xsi:type="dcterms:W3CDTF">2025-12-03T06:58:00Z</dcterms:created>
  <dcterms:modified xsi:type="dcterms:W3CDTF">2026-04-28T13:00:00Z</dcterms:modified>
</cp:coreProperties>
</file>